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40E1" w14:textId="36087AD0" w:rsidR="003B4DC9" w:rsidRDefault="00A01BAA" w:rsidP="003B4DC9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A1716" w:rsidRPr="009A171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Hark</w:t>
      </w:r>
      <w:r w:rsidR="009A171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l</w:t>
      </w:r>
      <w:r w:rsidR="009A1716" w:rsidRPr="009A171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ean</w:t>
      </w:r>
      <w:proofErr w:type="spellEnd"/>
      <w:r w:rsidR="005335A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 xml:space="preserve"> </w:t>
      </w:r>
      <w:r w:rsidR="009A1716" w:rsidRPr="009A171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 xml:space="preserve"> </w:t>
      </w:r>
      <w:r w:rsidR="009A1716" w:rsidRPr="009A171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 xml:space="preserve"> </w:t>
      </w:r>
      <w:r w:rsidR="003B4DC9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1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 xml:space="preserve"> </w:t>
      </w:r>
      <w:r w:rsidR="003B4DC9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Timothy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 xml:space="preserve"> </w:t>
      </w:r>
      <w:r w:rsidR="003B4DC9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3:16</w:t>
      </w:r>
    </w:p>
    <w:p w14:paraId="1C216234" w14:textId="77777777" w:rsidR="003B4DC9" w:rsidRDefault="003B4DC9" w:rsidP="003B4DC9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</w:pPr>
    </w:p>
    <w:p w14:paraId="3AF18338" w14:textId="05A4F1ED" w:rsidR="009A1716" w:rsidRPr="00EF42BA" w:rsidRDefault="003B4DC9" w:rsidP="00EF42BA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bCs/>
          <w:i/>
          <w:iCs/>
          <w:color w:val="auto"/>
          <w:sz w:val="24"/>
          <w:szCs w:val="24"/>
          <w:u w:val="none"/>
        </w:rPr>
      </w:pPr>
      <w:r w:rsidRPr="003B4DC9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Covering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 xml:space="preserve"> </w:t>
      </w:r>
      <w:r w:rsidR="009A1716" w:rsidRPr="003B4DC9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Verses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 xml:space="preserve"> </w:t>
      </w:r>
      <w:r w:rsidR="009A1716" w:rsidRPr="003B4DC9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Translating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9A1716" w:rsidRPr="003B4DC9">
        <w:rPr>
          <w:rStyle w:val="Hyperlink"/>
          <w:rFonts w:asciiTheme="majorBidi" w:hAnsiTheme="majorBidi" w:cstheme="majorBidi"/>
          <w:b/>
          <w:bCs/>
          <w:i/>
          <w:iCs/>
          <w:color w:val="auto"/>
          <w:sz w:val="24"/>
          <w:szCs w:val="24"/>
          <w:u w:val="none"/>
        </w:rPr>
        <w:t>Εὐσέ</w:t>
      </w:r>
      <w:proofErr w:type="spellEnd"/>
      <w:r w:rsidR="009A1716" w:rsidRPr="003B4DC9">
        <w:rPr>
          <w:rStyle w:val="Hyperlink"/>
          <w:rFonts w:asciiTheme="majorBidi" w:hAnsiTheme="majorBidi" w:cstheme="majorBidi"/>
          <w:b/>
          <w:bCs/>
          <w:i/>
          <w:iCs/>
          <w:color w:val="auto"/>
          <w:sz w:val="24"/>
          <w:szCs w:val="24"/>
          <w:u w:val="none"/>
        </w:rPr>
        <w:t>βεια</w:t>
      </w:r>
    </w:p>
    <w:p w14:paraId="5320C96E" w14:textId="77777777" w:rsidR="00A01BAA" w:rsidRPr="009A1716" w:rsidRDefault="00A01BAA" w:rsidP="00740156">
      <w:pPr>
        <w:spacing w:after="0" w:line="240" w:lineRule="auto"/>
        <w:rPr>
          <w:rStyle w:val="Hyperlink"/>
          <w:rFonts w:asciiTheme="majorBidi" w:hAnsiTheme="majorBidi" w:cstheme="majorBidi"/>
          <w:color w:val="auto"/>
          <w:sz w:val="20"/>
          <w:szCs w:val="20"/>
          <w:u w:val="none"/>
        </w:rPr>
      </w:pPr>
    </w:p>
    <w:p w14:paraId="4027C4E7" w14:textId="07B7F6E9" w:rsidR="009A1716" w:rsidRPr="009A1716" w:rsidRDefault="009A1716" w:rsidP="00EF42BA">
      <w:pPr>
        <w:spacing w:after="120" w:line="240" w:lineRule="auto"/>
        <w:jc w:val="center"/>
        <w:rPr>
          <w:rStyle w:val="Hyperlink"/>
          <w:rFonts w:asciiTheme="majorBidi" w:hAnsiTheme="majorBidi" w:cstheme="majorBidi"/>
          <w:color w:val="auto"/>
          <w:u w:val="none"/>
        </w:rPr>
      </w:pP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Graham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EF42BA">
        <w:rPr>
          <w:rStyle w:val="Hyperlink"/>
          <w:rFonts w:asciiTheme="majorBidi" w:hAnsiTheme="majorBidi" w:cstheme="majorBidi"/>
          <w:color w:val="auto"/>
          <w:u w:val="none"/>
        </w:rPr>
        <w:t>G.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Thomason,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BE3391">
        <w:rPr>
          <w:rStyle w:val="Hyperlink"/>
          <w:rFonts w:asciiTheme="majorBidi" w:hAnsiTheme="majorBidi" w:cstheme="majorBidi"/>
          <w:color w:val="auto"/>
          <w:u w:val="none"/>
        </w:rPr>
        <w:t>March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2019</w:t>
      </w:r>
      <w:r w:rsidR="00EF42BA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EF42BA">
        <w:rPr>
          <w:rStyle w:val="Hyperlink"/>
          <w:rFonts w:asciiTheme="majorBidi" w:hAnsiTheme="majorBidi" w:cstheme="majorBidi"/>
          <w:color w:val="auto"/>
          <w:u w:val="none"/>
        </w:rPr>
        <w:t>Revised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EF42BA">
        <w:rPr>
          <w:rStyle w:val="Hyperlink"/>
          <w:rFonts w:asciiTheme="majorBidi" w:hAnsiTheme="majorBidi" w:cstheme="majorBidi"/>
          <w:color w:val="auto"/>
          <w:u w:val="none"/>
        </w:rPr>
        <w:t>15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EF42BA">
        <w:rPr>
          <w:rStyle w:val="Hyperlink"/>
          <w:rFonts w:asciiTheme="majorBidi" w:hAnsiTheme="majorBidi" w:cstheme="majorBidi"/>
          <w:color w:val="auto"/>
          <w:u w:val="none"/>
        </w:rPr>
        <w:t>January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EF42BA">
        <w:rPr>
          <w:rStyle w:val="Hyperlink"/>
          <w:rFonts w:asciiTheme="majorBidi" w:hAnsiTheme="majorBidi" w:cstheme="majorBidi"/>
          <w:color w:val="auto"/>
          <w:u w:val="none"/>
        </w:rPr>
        <w:t>2023</w:t>
      </w:r>
    </w:p>
    <w:p w14:paraId="1A03F96D" w14:textId="4CD6C732" w:rsidR="009A1716" w:rsidRPr="009A1716" w:rsidRDefault="009A1716" w:rsidP="00EF42BA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u w:val="none"/>
        </w:rPr>
      </w:pP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Available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hyperlink r:id="rId8" w:history="1">
        <w:r w:rsidRPr="009A1716">
          <w:rPr>
            <w:rStyle w:val="Hyperlink"/>
            <w:rFonts w:asciiTheme="majorBidi" w:hAnsiTheme="majorBidi" w:cstheme="majorBidi"/>
          </w:rPr>
          <w:t>www.FarAboveAll.com</w:t>
        </w:r>
      </w:hyperlink>
    </w:p>
    <w:p w14:paraId="7870B988" w14:textId="178A92F1" w:rsidR="0070565E" w:rsidRDefault="0070565E" w:rsidP="00740156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3A33D6D5" w14:textId="71C57474" w:rsidR="0070565E" w:rsidRDefault="0070565E" w:rsidP="00740156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3F11867E" w14:textId="77777777" w:rsidR="0070565E" w:rsidRDefault="0070565E" w:rsidP="00740156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248725E1" w14:textId="26BF787D" w:rsidR="00740156" w:rsidRPr="008B312C" w:rsidRDefault="008B312C" w:rsidP="008B312C">
      <w:pPr>
        <w:spacing w:after="120" w:line="240" w:lineRule="auto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  <w:r w:rsidRPr="008B312C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Introduction</w:t>
      </w:r>
    </w:p>
    <w:p w14:paraId="45B6E5D9" w14:textId="77E563E4" w:rsidR="008B312C" w:rsidRDefault="008B312C" w:rsidP="00FF2BF0">
      <w:pPr>
        <w:spacing w:after="0" w:line="24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article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forms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part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study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reading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1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Timothy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3:16.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wish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establish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whether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reading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God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was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manifested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flesh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(the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traditional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reading)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He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was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manifested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flesh</w:t>
      </w:r>
      <w:r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given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most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modern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Bibles.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Elsewhere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have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investigated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Bible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manuscript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evidence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lectionary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evidence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Church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Father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evidence</w:t>
      </w:r>
      <w:r w:rsidR="005D22C3">
        <w:rPr>
          <w:rStyle w:val="FootnoteReference"/>
          <w:rFonts w:asciiTheme="majorBidi" w:hAnsiTheme="majorBidi" w:cstheme="majorBidi"/>
        </w:rPr>
        <w:footnoteReference w:id="1"/>
      </w:r>
      <w:r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present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study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concerned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with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(also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spelled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Harkleian</w:t>
      </w:r>
      <w:proofErr w:type="spellEnd"/>
      <w:r>
        <w:rPr>
          <w:rStyle w:val="FootnoteReference"/>
          <w:rFonts w:asciiTheme="majorBidi" w:hAnsiTheme="majorBidi" w:cstheme="majorBidi"/>
        </w:rPr>
        <w:footnoteReference w:id="2"/>
      </w:r>
      <w:r>
        <w:rPr>
          <w:rStyle w:val="Hyperlink"/>
          <w:rFonts w:asciiTheme="majorBidi" w:hAnsiTheme="majorBidi" w:cstheme="majorBidi"/>
          <w:color w:val="auto"/>
          <w:u w:val="none"/>
        </w:rPr>
        <w:t>)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version,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dated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616.</w:t>
      </w:r>
    </w:p>
    <w:p w14:paraId="0772F964" w14:textId="3F2C902B" w:rsidR="008B312C" w:rsidRDefault="008B312C" w:rsidP="00740156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2BA3A906" w14:textId="77777777" w:rsidR="008B312C" w:rsidRDefault="008B312C" w:rsidP="00740156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239FD82D" w14:textId="728E2634" w:rsidR="008B312C" w:rsidRPr="00A562F2" w:rsidRDefault="008B312C" w:rsidP="008B312C">
      <w:pPr>
        <w:spacing w:after="120" w:line="240" w:lineRule="auto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  <w:r w:rsidRPr="00A562F2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Pr="00A562F2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issue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Pr="00A562F2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simplified</w:t>
      </w:r>
      <w:r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English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only</w:t>
      </w:r>
    </w:p>
    <w:p w14:paraId="4634FA62" w14:textId="333D707F" w:rsidR="008B312C" w:rsidRPr="00F26822" w:rsidRDefault="008B312C" w:rsidP="008B312C">
      <w:pPr>
        <w:spacing w:after="0" w:line="24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There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Greek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word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meaning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5335A6" w:rsidRP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godliness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or </w:t>
      </w:r>
      <w:r w:rsidRPr="00A562F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piety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which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occurs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15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times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New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Testament.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has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literal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translation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beauty-of-fear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14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times,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just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fear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once.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One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14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cases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1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Timothy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3:16,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where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word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A562F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piety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/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beauty-of-fear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followed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God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Greek,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God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Harkleian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Yet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critics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who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claim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word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God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disallowed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translating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1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Timothy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3:16,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because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93B5E">
        <w:rPr>
          <w:rStyle w:val="Hyperlink"/>
          <w:rFonts w:asciiTheme="majorBidi" w:hAnsiTheme="majorBidi" w:cstheme="majorBidi"/>
          <w:color w:val="auto"/>
          <w:u w:val="none"/>
        </w:rPr>
        <w:t>an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93B5E">
        <w:rPr>
          <w:rStyle w:val="Hyperlink"/>
          <w:rFonts w:asciiTheme="majorBidi" w:hAnsiTheme="majorBidi" w:cstheme="majorBidi"/>
          <w:color w:val="auto"/>
          <w:u w:val="none"/>
        </w:rPr>
        <w:t>apparent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rule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verse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1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Tim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3:16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–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verse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only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–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piety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changes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from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beauty-of-fear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B86E0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beauty-of-fear</w:t>
      </w:r>
      <w:r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-of-God,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with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result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26822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God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26822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26822">
        <w:rPr>
          <w:rStyle w:val="Hyperlink"/>
          <w:rFonts w:asciiTheme="majorBidi" w:hAnsiTheme="majorBidi" w:cstheme="majorBidi"/>
          <w:color w:val="auto"/>
          <w:u w:val="none"/>
        </w:rPr>
        <w:t>eliminated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26822"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26822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26822">
        <w:rPr>
          <w:rStyle w:val="Hyperlink"/>
          <w:rFonts w:asciiTheme="majorBidi" w:hAnsiTheme="majorBidi" w:cstheme="majorBidi"/>
          <w:color w:val="auto"/>
          <w:u w:val="none"/>
        </w:rPr>
        <w:t>English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26822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26822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Pr="00F26822">
        <w:rPr>
          <w:rStyle w:val="Hyperlink"/>
          <w:rFonts w:asciiTheme="majorBidi" w:hAnsiTheme="majorBidi" w:cstheme="majorBidi"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C042C">
        <w:rPr>
          <w:rStyle w:val="Hyperlink"/>
          <w:rFonts w:asciiTheme="majorBidi" w:hAnsiTheme="majorBidi" w:cstheme="majorBidi"/>
          <w:color w:val="auto"/>
          <w:u w:val="none"/>
        </w:rPr>
        <w:t>–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swallowed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up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word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8B312C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piety</w:t>
      </w:r>
      <w:r w:rsidRPr="00F26822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Readers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must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assess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fairness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themselves.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simply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present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C042C">
        <w:rPr>
          <w:rStyle w:val="Hyperlink"/>
          <w:rFonts w:asciiTheme="majorBidi" w:hAnsiTheme="majorBidi" w:cstheme="majorBidi"/>
          <w:color w:val="auto"/>
          <w:u w:val="none"/>
        </w:rPr>
        <w:t>issue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C042C">
        <w:rPr>
          <w:rStyle w:val="Hyperlink"/>
          <w:rFonts w:asciiTheme="majorBidi" w:hAnsiTheme="majorBidi" w:cstheme="majorBidi"/>
          <w:color w:val="auto"/>
          <w:u w:val="none"/>
        </w:rPr>
        <w:t>factual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way,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presenting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Greek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7C18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7C18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7C18">
        <w:rPr>
          <w:rStyle w:val="Hyperlink"/>
          <w:rFonts w:asciiTheme="majorBidi" w:hAnsiTheme="majorBidi" w:cstheme="majorBidi"/>
          <w:color w:val="auto"/>
          <w:u w:val="none"/>
        </w:rPr>
        <w:t>relevant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7C18">
        <w:rPr>
          <w:rStyle w:val="Hyperlink"/>
          <w:rFonts w:asciiTheme="majorBidi" w:hAnsiTheme="majorBidi" w:cstheme="majorBidi"/>
          <w:color w:val="auto"/>
          <w:u w:val="none"/>
        </w:rPr>
        <w:t>verses</w:t>
      </w:r>
      <w:r>
        <w:rPr>
          <w:rStyle w:val="Hyperlink"/>
          <w:rFonts w:asciiTheme="majorBidi" w:hAnsiTheme="majorBidi" w:cstheme="majorBidi"/>
          <w:color w:val="auto"/>
          <w:u w:val="none"/>
        </w:rPr>
        <w:t>.</w:t>
      </w:r>
    </w:p>
    <w:p w14:paraId="41C6E9B9" w14:textId="797658BD" w:rsidR="00A01BAA" w:rsidRDefault="00A01BAA" w:rsidP="00740156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605AC53F" w14:textId="77777777" w:rsidR="008B312C" w:rsidRPr="009A1716" w:rsidRDefault="008B312C" w:rsidP="00740156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04ADC225" w14:textId="1398F832" w:rsidR="009A1716" w:rsidRPr="00FD37C2" w:rsidRDefault="00BA79E8" w:rsidP="00FD37C2">
      <w:pPr>
        <w:spacing w:after="120" w:line="240" w:lineRule="auto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  <w:r w:rsidRPr="00FD37C2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Pr="00FD37C2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issue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="0070565E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as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="0070565E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expressed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="0070565E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="0070565E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Burgon</w:t>
      </w:r>
    </w:p>
    <w:p w14:paraId="3EF4EB05" w14:textId="575FB82E" w:rsidR="00FD37C2" w:rsidRDefault="008B312C" w:rsidP="00FD37C2">
      <w:pPr>
        <w:spacing w:after="0" w:line="24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study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01AED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verification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an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observation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made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Dean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John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William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Burgon,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65330"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10039" w:rsidRPr="0071003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="00365330" w:rsidRPr="00365330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Revision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="00365330" w:rsidRPr="00365330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Revised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="00001AED" w:rsidRPr="00001AED">
        <w:rPr>
          <w:rStyle w:val="Hyperlink"/>
          <w:rFonts w:asciiTheme="majorBidi" w:hAnsiTheme="majorBidi" w:cstheme="majorBidi"/>
          <w:color w:val="auto"/>
          <w:u w:val="none"/>
        </w:rPr>
        <w:t>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01AED" w:rsidRPr="00001AED">
        <w:rPr>
          <w:rStyle w:val="Hyperlink"/>
          <w:rFonts w:asciiTheme="majorBidi" w:hAnsiTheme="majorBidi" w:cstheme="majorBidi"/>
          <w:color w:val="auto"/>
          <w:u w:val="none"/>
        </w:rPr>
        <w:t>page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01AED" w:rsidRPr="00001AED">
        <w:rPr>
          <w:rStyle w:val="Hyperlink"/>
          <w:rFonts w:asciiTheme="majorBidi" w:hAnsiTheme="majorBidi" w:cstheme="majorBidi"/>
          <w:color w:val="auto"/>
          <w:u w:val="none"/>
        </w:rPr>
        <w:t>489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quoting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following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summary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editor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Version,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Rev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Henry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Deane,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S.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John's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College,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 w:rsidRPr="0040140D">
        <w:rPr>
          <w:rStyle w:val="Hyperlink"/>
          <w:rFonts w:asciiTheme="majorBidi" w:hAnsiTheme="majorBidi" w:cstheme="majorBidi"/>
          <w:color w:val="auto"/>
          <w:u w:val="none"/>
        </w:rPr>
        <w:t>Oxford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:</w:t>
      </w:r>
    </w:p>
    <w:p w14:paraId="7E59A92E" w14:textId="00F59C6F" w:rsidR="0040140D" w:rsidRDefault="00001AED" w:rsidP="00F534CF">
      <w:pPr>
        <w:spacing w:after="120" w:line="240" w:lineRule="auto"/>
        <w:ind w:left="720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To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VIIth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century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[A.D.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616]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belongs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H</w:t>
      </w:r>
      <w:r w:rsidRPr="00001AED">
        <w:rPr>
          <w:rStyle w:val="Hyperlink"/>
          <w:rFonts w:asciiTheme="majorBidi" w:hAnsiTheme="majorBidi" w:cstheme="majorBidi"/>
          <w:smallCaps/>
          <w:color w:val="auto"/>
          <w:u w:val="none"/>
        </w:rPr>
        <w:t>arkleian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(or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P</w:t>
      </w:r>
      <w:r w:rsidRPr="00001AED">
        <w:rPr>
          <w:rStyle w:val="Hyperlink"/>
          <w:rFonts w:asciiTheme="majorBidi" w:hAnsiTheme="majorBidi" w:cstheme="majorBidi"/>
          <w:smallCaps/>
          <w:color w:val="auto"/>
          <w:u w:val="none"/>
        </w:rPr>
        <w:t>hilioxenian</w:t>
      </w:r>
      <w:proofErr w:type="spellEnd"/>
      <w:r>
        <w:rPr>
          <w:rStyle w:val="Hyperlink"/>
          <w:rFonts w:asciiTheme="majorBidi" w:hAnsiTheme="majorBidi" w:cstheme="majorBidi"/>
          <w:color w:val="auto"/>
          <w:u w:val="none"/>
        </w:rPr>
        <w:t>)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Version;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70C7C">
        <w:rPr>
          <w:rStyle w:val="Hyperlink"/>
          <w:rFonts w:asciiTheme="majorBidi" w:hAnsiTheme="majorBidi" w:cstheme="majorBidi"/>
          <w:color w:val="auto"/>
          <w:u w:val="none"/>
        </w:rPr>
        <w:t>concernin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70C7C">
        <w:rPr>
          <w:rStyle w:val="Hyperlink"/>
          <w:rFonts w:asciiTheme="majorBidi" w:hAnsiTheme="majorBidi" w:cstheme="majorBidi"/>
          <w:color w:val="auto"/>
          <w:u w:val="none"/>
        </w:rPr>
        <w:t>which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70C7C">
        <w:rPr>
          <w:rStyle w:val="Hyperlink"/>
          <w:rFonts w:asciiTheme="majorBidi" w:hAnsiTheme="majorBidi" w:cstheme="majorBidi"/>
          <w:color w:val="auto"/>
          <w:u w:val="none"/>
        </w:rPr>
        <w:t>see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70C7C">
        <w:rPr>
          <w:rStyle w:val="Hyperlink"/>
          <w:rFonts w:asciiTheme="majorBidi" w:hAnsiTheme="majorBidi" w:cstheme="majorBidi"/>
          <w:color w:val="auto"/>
          <w:u w:val="none"/>
        </w:rPr>
        <w:t>above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page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450.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“That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A904F7" w:rsidRPr="00A904F7">
        <w:rPr>
          <w:rStyle w:val="Hyperlink"/>
          <w:rFonts w:asciiTheme="majorBidi" w:hAnsiTheme="majorBidi" w:cstheme="majorBidi"/>
          <w:color w:val="auto"/>
          <w:u w:val="none"/>
        </w:rPr>
        <w:t>Θεός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was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reading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manuscripts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from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which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>
        <w:rPr>
          <w:rStyle w:val="Hyperlink"/>
          <w:rFonts w:asciiTheme="majorBidi" w:hAnsiTheme="majorBidi" w:cstheme="majorBidi"/>
          <w:color w:val="auto"/>
          <w:u w:val="none"/>
        </w:rPr>
        <w:t>version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was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made,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put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beyond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reach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doubt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fact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twelve*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other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places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where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εὐσέ</w:t>
      </w:r>
      <w:proofErr w:type="spellEnd"/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βεια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DD5773">
        <w:rPr>
          <w:rStyle w:val="Hyperlink"/>
          <w:rFonts w:asciiTheme="majorBidi" w:hAnsiTheme="majorBidi" w:cstheme="majorBidi"/>
          <w:color w:val="auto"/>
          <w:u w:val="none"/>
        </w:rPr>
        <w:t>occurs,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words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Theme="majorBidi" w:hAnsiTheme="majorBidi" w:cs="Segoe UI Historic"/>
          <w:rtl/>
          <w:lang w:bidi="syr-SY"/>
        </w:rPr>
        <w:t xml:space="preserve"> </w:t>
      </w:r>
      <w:r w:rsidR="0040140D" w:rsidRPr="00DD5773">
        <w:rPr>
          <w:rFonts w:ascii="Segoe UI Historic" w:hAnsi="Segoe UI Historic" w:cs="Segoe UI Historic" w:hint="cs"/>
          <w:rtl/>
          <w:lang w:bidi="syr-SY"/>
        </w:rPr>
        <w:t>ܕܚܠܬܐ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(‘beauty-of-fear</w:t>
      </w:r>
      <w:r w:rsidR="00DD5773">
        <w:rPr>
          <w:rStyle w:val="Hyperlink"/>
          <w:rFonts w:asciiTheme="majorBidi" w:hAnsiTheme="majorBidi" w:cstheme="majorBidi"/>
          <w:color w:val="auto"/>
          <w:u w:val="none"/>
        </w:rPr>
        <w:t>’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)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are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found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without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addition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Fonts w:ascii="Segoe UI Historic" w:hAnsi="Segoe UI Historic" w:cs="Segoe UI Historic" w:hint="cs"/>
          <w:rtl/>
          <w:lang w:bidi="syr-SY"/>
        </w:rPr>
        <w:t>ܐܠܗܐ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(‘G</w:t>
      </w:r>
      <w:r w:rsidR="0040140D" w:rsidRPr="00DD5773">
        <w:rPr>
          <w:rStyle w:val="Hyperlink"/>
          <w:rFonts w:asciiTheme="majorBidi" w:hAnsiTheme="majorBidi" w:cstheme="majorBidi"/>
          <w:smallCaps/>
          <w:color w:val="auto"/>
          <w:u w:val="none"/>
        </w:rPr>
        <w:t>od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’).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It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noteworthy,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thirteenth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occasion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(1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Tim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ii.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2),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where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Peschito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reads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‘fear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G</w:t>
      </w:r>
      <w:r w:rsidR="0040140D" w:rsidRPr="00DD5773">
        <w:rPr>
          <w:rStyle w:val="Hyperlink"/>
          <w:rFonts w:asciiTheme="majorBidi" w:hAnsiTheme="majorBidi" w:cstheme="majorBidi"/>
          <w:smallCaps/>
          <w:color w:val="auto"/>
          <w:u w:val="none"/>
        </w:rPr>
        <w:t>od</w:t>
      </w:r>
      <w:r w:rsidR="0040140D" w:rsidRPr="00DD5773">
        <w:rPr>
          <w:rStyle w:val="Hyperlink"/>
          <w:rFonts w:asciiTheme="majorBidi" w:hAnsiTheme="majorBidi" w:cstheme="majorBidi"/>
          <w:color w:val="auto"/>
          <w:u w:val="none"/>
        </w:rPr>
        <w:t>’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Harkleian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reads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‘fear’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only.**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other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hand,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Harkleian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margin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Acts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iii</w:t>
      </w:r>
      <w:r w:rsidR="006A4E34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12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expressly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states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εὐσέ</w:t>
      </w:r>
      <w:proofErr w:type="spellEnd"/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βεια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Greek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equivalent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Theme="majorBidi" w:hAnsiTheme="majorBidi" w:cs="Segoe UI Historic"/>
          <w:rtl/>
          <w:lang w:bidi="syr-SY"/>
        </w:rPr>
        <w:t xml:space="preserve"> </w:t>
      </w:r>
      <w:r w:rsidR="00DD5773" w:rsidRPr="00DD5773">
        <w:rPr>
          <w:rFonts w:ascii="Segoe UI Historic" w:hAnsi="Segoe UI Historic" w:cs="Segoe UI Historic" w:hint="cs"/>
          <w:rtl/>
          <w:lang w:bidi="syr-SY"/>
        </w:rPr>
        <w:t>ܕܚܠܬܐ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(‘beauty-of-fear</w:t>
      </w:r>
      <w:r w:rsidR="00DD5773">
        <w:rPr>
          <w:rStyle w:val="Hyperlink"/>
          <w:rFonts w:asciiTheme="majorBidi" w:hAnsiTheme="majorBidi" w:cstheme="majorBidi"/>
          <w:color w:val="auto"/>
          <w:u w:val="none"/>
        </w:rPr>
        <w:t>’</w:t>
      </w:r>
      <w:r w:rsidR="00DD5773" w:rsidRPr="00DD5773">
        <w:rPr>
          <w:rStyle w:val="Hyperlink"/>
          <w:rFonts w:asciiTheme="majorBidi" w:hAnsiTheme="majorBidi" w:cstheme="majorBidi"/>
          <w:color w:val="auto"/>
          <w:u w:val="none"/>
        </w:rPr>
        <w:t>)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effectually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establishes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fact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aut</w:t>
      </w:r>
      <w:r w:rsidR="00F534CF">
        <w:rPr>
          <w:rStyle w:val="Hyperlink"/>
          <w:rFonts w:asciiTheme="majorBidi" w:hAnsiTheme="majorBidi" w:cstheme="majorBidi"/>
          <w:color w:val="auto"/>
          <w:u w:val="none"/>
        </w:rPr>
        <w:t>h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9A08A5">
        <w:rPr>
          <w:rStyle w:val="Hyperlink"/>
          <w:rFonts w:asciiTheme="majorBidi" w:hAnsiTheme="majorBidi" w:cstheme="majorBidi"/>
          <w:color w:val="auto"/>
          <w:u w:val="none"/>
        </w:rPr>
        <w:t>Harkleian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recension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found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9A08A5" w:rsidRPr="00A904F7">
        <w:rPr>
          <w:rStyle w:val="Hyperlink"/>
          <w:rFonts w:asciiTheme="majorBidi" w:hAnsiTheme="majorBidi" w:cstheme="majorBidi"/>
          <w:color w:val="auto"/>
          <w:u w:val="none"/>
        </w:rPr>
        <w:t>Θεός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Greek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manuscript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1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Tim</w:t>
      </w:r>
      <w:r w:rsidR="00D2627E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iii.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534CF">
        <w:rPr>
          <w:rStyle w:val="Hyperlink"/>
          <w:rFonts w:asciiTheme="majorBidi" w:hAnsiTheme="majorBidi" w:cstheme="majorBidi"/>
          <w:color w:val="auto"/>
          <w:u w:val="none"/>
        </w:rPr>
        <w:t>16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”</w:t>
      </w:r>
    </w:p>
    <w:p w14:paraId="05CEDDDD" w14:textId="0EAC75AA" w:rsidR="00001AED" w:rsidRDefault="0040140D" w:rsidP="00DD5773">
      <w:pPr>
        <w:spacing w:after="120" w:line="240" w:lineRule="auto"/>
        <w:ind w:left="720"/>
        <w:rPr>
          <w:rStyle w:val="Hyperlink"/>
          <w:rFonts w:asciiTheme="majorBidi" w:hAnsiTheme="majorBidi" w:cstheme="majorBidi"/>
          <w:color w:val="auto"/>
          <w:u w:val="none"/>
        </w:rPr>
      </w:pPr>
      <w:r w:rsidRPr="0040140D">
        <w:rPr>
          <w:rStyle w:val="Hyperlink"/>
          <w:rFonts w:asciiTheme="majorBidi" w:hAnsiTheme="majorBidi" w:cstheme="majorBidi"/>
          <w:color w:val="auto"/>
          <w:u w:val="none"/>
        </w:rPr>
        <w:t>*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Burgon</w:t>
      </w:r>
      <w:r w:rsidR="00012F62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12F62">
        <w:rPr>
          <w:rStyle w:val="Hyperlink"/>
          <w:rFonts w:asciiTheme="majorBidi" w:hAnsiTheme="majorBidi" w:cstheme="majorBidi"/>
          <w:color w:val="auto"/>
          <w:u w:val="none"/>
        </w:rPr>
        <w:t>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12F62">
        <w:rPr>
          <w:rStyle w:val="Hyperlink"/>
          <w:rFonts w:asciiTheme="majorBidi" w:hAnsiTheme="majorBidi" w:cstheme="majorBidi"/>
          <w:color w:val="auto"/>
          <w:u w:val="none"/>
        </w:rPr>
        <w:t>rather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12F62" w:rsidRPr="0040140D">
        <w:rPr>
          <w:rStyle w:val="Hyperlink"/>
          <w:rFonts w:asciiTheme="majorBidi" w:hAnsiTheme="majorBidi" w:cstheme="majorBidi"/>
          <w:color w:val="auto"/>
          <w:u w:val="none"/>
        </w:rPr>
        <w:t>Rev</w:t>
      </w:r>
      <w:r w:rsidR="00012F62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12F62" w:rsidRPr="0040140D">
        <w:rPr>
          <w:rStyle w:val="Hyperlink"/>
          <w:rFonts w:asciiTheme="majorBidi" w:hAnsiTheme="majorBidi" w:cstheme="majorBidi"/>
          <w:color w:val="auto"/>
          <w:u w:val="none"/>
        </w:rPr>
        <w:t>Henry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12F62">
        <w:rPr>
          <w:rStyle w:val="Hyperlink"/>
          <w:rFonts w:asciiTheme="majorBidi" w:hAnsiTheme="majorBidi" w:cstheme="majorBidi"/>
          <w:color w:val="auto"/>
          <w:u w:val="none"/>
        </w:rPr>
        <w:t>Deane,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omits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1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Tim</w:t>
      </w:r>
      <w:r w:rsidR="00012F62">
        <w:rPr>
          <w:rStyle w:val="Hyperlink"/>
          <w:rFonts w:asciiTheme="majorBidi" w:hAnsiTheme="majorBidi" w:cstheme="majorBidi"/>
          <w:color w:val="auto"/>
          <w:u w:val="none"/>
        </w:rPr>
        <w:t>othy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6:11,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but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include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it,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so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covering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all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occurrences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40140D"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Pr="0040140D">
        <w:rPr>
          <w:rStyle w:val="Hyperlink"/>
          <w:rFonts w:asciiTheme="majorBidi" w:hAnsiTheme="majorBidi" w:cstheme="majorBidi"/>
          <w:color w:val="auto"/>
          <w:u w:val="none"/>
        </w:rPr>
        <w:t>εὐσέ</w:t>
      </w:r>
      <w:proofErr w:type="spellEnd"/>
      <w:r w:rsidRPr="0040140D">
        <w:rPr>
          <w:rStyle w:val="Hyperlink"/>
          <w:rFonts w:asciiTheme="majorBidi" w:hAnsiTheme="majorBidi" w:cstheme="majorBidi"/>
          <w:color w:val="auto"/>
          <w:u w:val="none"/>
        </w:rPr>
        <w:t>βεια</w:t>
      </w:r>
      <w:r w:rsidR="00A904F7" w:rsidRPr="0040140D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</w:p>
    <w:p w14:paraId="783150F9" w14:textId="6E6CF6D6" w:rsidR="00A562F2" w:rsidRDefault="00DD5773" w:rsidP="00A562F2">
      <w:pPr>
        <w:spacing w:after="0" w:line="240" w:lineRule="auto"/>
        <w:ind w:left="720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**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Harkle</w:t>
      </w:r>
      <w:r w:rsidR="003C26B5">
        <w:rPr>
          <w:rStyle w:val="Hyperlink"/>
          <w:rFonts w:asciiTheme="majorBidi" w:hAnsiTheme="majorBidi" w:cstheme="majorBidi"/>
          <w:color w:val="auto"/>
          <w:u w:val="none"/>
        </w:rPr>
        <w:t>i</w:t>
      </w:r>
      <w:r>
        <w:rPr>
          <w:rStyle w:val="Hyperlink"/>
          <w:rFonts w:asciiTheme="majorBidi" w:hAnsiTheme="majorBidi" w:cstheme="majorBidi"/>
          <w:color w:val="auto"/>
          <w:u w:val="none"/>
        </w:rPr>
        <w:t>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corresponds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Greek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(which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does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not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contain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word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for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‘God’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1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Tim.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ii.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2B5537">
        <w:rPr>
          <w:rStyle w:val="Hyperlink"/>
          <w:rFonts w:asciiTheme="majorBidi" w:hAnsiTheme="majorBidi" w:cstheme="majorBidi"/>
          <w:color w:val="auto"/>
          <w:u w:val="none"/>
        </w:rPr>
        <w:t>2</w:t>
      </w:r>
      <w:r w:rsidR="009A08A5">
        <w:rPr>
          <w:rStyle w:val="Hyperlink"/>
          <w:rFonts w:asciiTheme="majorBidi" w:hAnsiTheme="majorBidi" w:cstheme="majorBidi"/>
          <w:color w:val="auto"/>
          <w:u w:val="none"/>
        </w:rPr>
        <w:t>)</w:t>
      </w:r>
      <w:r w:rsidR="0098466B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8026DF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Peschito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8026DF">
        <w:rPr>
          <w:rStyle w:val="Hyperlink"/>
          <w:rFonts w:asciiTheme="majorBidi" w:hAnsiTheme="majorBidi" w:cstheme="majorBidi"/>
          <w:color w:val="auto"/>
          <w:u w:val="none"/>
        </w:rPr>
        <w:t>adds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8026DF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8026DF">
        <w:rPr>
          <w:rStyle w:val="Hyperlink"/>
          <w:rFonts w:asciiTheme="majorBidi" w:hAnsiTheme="majorBidi" w:cstheme="majorBidi"/>
          <w:color w:val="auto"/>
          <w:u w:val="none"/>
        </w:rPr>
        <w:t>word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8026DF">
        <w:rPr>
          <w:rStyle w:val="Hyperlink"/>
          <w:rFonts w:asciiTheme="majorBidi" w:hAnsiTheme="majorBidi" w:cstheme="majorBidi"/>
          <w:color w:val="auto"/>
          <w:u w:val="none"/>
        </w:rPr>
        <w:t>for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8026DF">
        <w:rPr>
          <w:rStyle w:val="Hyperlink"/>
          <w:rFonts w:asciiTheme="majorBidi" w:hAnsiTheme="majorBidi" w:cstheme="majorBidi"/>
          <w:color w:val="auto"/>
          <w:u w:val="none"/>
        </w:rPr>
        <w:t>‘God’</w:t>
      </w:r>
      <w:r w:rsidR="007E775A">
        <w:rPr>
          <w:rStyle w:val="Hyperlink"/>
          <w:rFonts w:asciiTheme="majorBidi" w:hAnsiTheme="majorBidi" w:cstheme="majorBidi"/>
          <w:color w:val="auto"/>
          <w:u w:val="none"/>
        </w:rPr>
        <w:t>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But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are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not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particularly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concerned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with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7935F2">
        <w:rPr>
          <w:rStyle w:val="Hyperlink"/>
          <w:rFonts w:asciiTheme="majorBidi" w:hAnsiTheme="majorBidi" w:cstheme="majorBidi"/>
          <w:color w:val="auto"/>
          <w:u w:val="none"/>
        </w:rPr>
        <w:t>Peschito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7935F2">
        <w:rPr>
          <w:rStyle w:val="Hyperlink"/>
          <w:rFonts w:asciiTheme="majorBidi" w:hAnsiTheme="majorBidi" w:cstheme="majorBidi"/>
          <w:color w:val="auto"/>
          <w:u w:val="none"/>
        </w:rPr>
        <w:t>here</w:t>
      </w:r>
      <w:r w:rsidR="005536A0">
        <w:rPr>
          <w:rStyle w:val="Hyperlink"/>
          <w:rFonts w:asciiTheme="majorBidi" w:hAnsiTheme="majorBidi" w:cstheme="majorBidi"/>
          <w:color w:val="auto"/>
          <w:u w:val="none"/>
        </w:rPr>
        <w:t>.</w:t>
      </w:r>
    </w:p>
    <w:p w14:paraId="52F56E9E" w14:textId="585BB585" w:rsidR="00E821D6" w:rsidRDefault="00042E05" w:rsidP="007935F2">
      <w:pPr>
        <w:keepNext/>
        <w:spacing w:after="120" w:line="24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E821D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lastRenderedPageBreak/>
        <w:t>Typographic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Pr="00E821D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note.</w:t>
      </w:r>
    </w:p>
    <w:p w14:paraId="1729069B" w14:textId="70B7460E" w:rsidR="00BA79E8" w:rsidRDefault="00042E05" w:rsidP="003C26B5">
      <w:pPr>
        <w:spacing w:after="120" w:line="24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042E05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alef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Pr="00042E05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rendered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standard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font,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D37C2">
        <w:rPr>
          <w:rStyle w:val="Hyperlink"/>
          <w:rFonts w:asciiTheme="majorBidi" w:hAnsiTheme="majorBidi" w:cstheme="majorBidi"/>
          <w:color w:val="auto"/>
          <w:u w:val="none"/>
        </w:rPr>
        <w:t>which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D37C2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D37C2">
        <w:rPr>
          <w:rStyle w:val="Hyperlink"/>
          <w:rFonts w:asciiTheme="majorBidi" w:hAnsiTheme="majorBidi" w:cstheme="majorBidi"/>
          <w:color w:val="auto"/>
          <w:u w:val="none"/>
        </w:rPr>
        <w:t>an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Estra</w:t>
      </w:r>
      <w:r w:rsidR="00240924">
        <w:rPr>
          <w:rStyle w:val="Hyperlink"/>
          <w:rFonts w:asciiTheme="majorBidi" w:hAnsiTheme="majorBidi" w:cstheme="majorBidi"/>
          <w:color w:val="auto"/>
          <w:u w:val="none"/>
        </w:rPr>
        <w:t>n</w:t>
      </w:r>
      <w:r>
        <w:rPr>
          <w:rStyle w:val="Hyperlink"/>
          <w:rFonts w:asciiTheme="majorBidi" w:hAnsiTheme="majorBidi" w:cstheme="majorBidi"/>
          <w:color w:val="auto"/>
          <w:u w:val="none"/>
        </w:rPr>
        <w:t>gel</w:t>
      </w:r>
      <w:r w:rsidR="00240924">
        <w:rPr>
          <w:rStyle w:val="Hyperlink"/>
          <w:rFonts w:asciiTheme="majorBidi" w:hAnsiTheme="majorBidi" w:cstheme="majorBidi"/>
          <w:color w:val="auto"/>
          <w:u w:val="none"/>
        </w:rPr>
        <w:t>a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D37C2">
        <w:rPr>
          <w:rStyle w:val="Hyperlink"/>
          <w:rFonts w:asciiTheme="majorBidi" w:hAnsiTheme="majorBidi" w:cstheme="majorBidi"/>
          <w:color w:val="auto"/>
          <w:u w:val="none"/>
        </w:rPr>
        <w:t>font,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042E05">
        <w:rPr>
          <w:rStyle w:val="Hyperlink"/>
          <w:rFonts w:asciiTheme="majorBidi" w:hAnsiTheme="majorBidi" w:cs="Segoe UI Historic" w:hint="cs"/>
          <w:color w:val="auto"/>
          <w:u w:val="none"/>
          <w:rtl/>
          <w:lang w:bidi="syr-SY"/>
        </w:rPr>
        <w:t>ܐ</w:t>
      </w:r>
      <w:r w:rsidR="005335A6">
        <w:rPr>
          <w:rStyle w:val="Hyperlink"/>
          <w:rFonts w:asciiTheme="majorBidi" w:hAnsiTheme="majorBidi" w:cs="Segoe UI Historic"/>
          <w:color w:val="auto"/>
          <w:u w:val="none"/>
          <w:lang w:bidi="syr-SY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document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but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gramStart"/>
      <w:r w:rsidR="00C95B55">
        <w:rPr>
          <w:rStyle w:val="Hyperlink"/>
          <w:rFonts w:asciiTheme="majorBidi" w:hAnsiTheme="majorBidi" w:cstheme="majorBidi"/>
          <w:color w:val="auto"/>
          <w:u w:val="none"/>
        </w:rPr>
        <w:t>scans</w:t>
      </w:r>
      <w:proofErr w:type="gram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reproduce,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it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Serta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C95B55">
        <w:rPr>
          <w:rStyle w:val="Hyperlink"/>
          <w:rFonts w:asciiTheme="majorBidi" w:hAnsiTheme="majorBidi" w:cstheme="majorBidi"/>
          <w:color w:val="auto"/>
          <w:u w:val="none"/>
        </w:rPr>
        <w:t>font.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 </w:t>
      </w:r>
      <w:r>
        <w:rPr>
          <w:rStyle w:val="Hyperlink"/>
          <w:rFonts w:asciiTheme="majorBidi" w:hAnsiTheme="majorBidi" w:cstheme="majorBidi"/>
          <w:color w:val="auto"/>
          <w:u w:val="none"/>
        </w:rPr>
        <w:t>For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readers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not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familiar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with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gramStart"/>
      <w:r>
        <w:rPr>
          <w:rStyle w:val="Hyperlink"/>
          <w:rFonts w:asciiTheme="majorBidi" w:hAnsiTheme="majorBidi" w:cstheme="majorBidi"/>
          <w:color w:val="auto"/>
          <w:u w:val="none"/>
        </w:rPr>
        <w:t>Syriac,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but</w:t>
      </w:r>
      <w:proofErr w:type="gram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attempting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least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match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words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our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description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with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those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publication</w:t>
      </w:r>
      <w:r w:rsidR="008820C6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A3CDF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A3CDF">
        <w:rPr>
          <w:rStyle w:val="Hyperlink"/>
          <w:rFonts w:asciiTheme="majorBidi" w:hAnsiTheme="majorBidi" w:cstheme="majorBidi"/>
          <w:color w:val="auto"/>
          <w:u w:val="none"/>
        </w:rPr>
        <w:t>table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A3CDF">
        <w:rPr>
          <w:rStyle w:val="Hyperlink"/>
          <w:rFonts w:asciiTheme="majorBidi" w:hAnsiTheme="majorBidi" w:cstheme="majorBidi"/>
          <w:color w:val="auto"/>
          <w:u w:val="none"/>
        </w:rPr>
        <w:t>below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A3CDF">
        <w:rPr>
          <w:rStyle w:val="Hyperlink"/>
          <w:rFonts w:asciiTheme="majorBidi" w:hAnsiTheme="majorBidi" w:cstheme="majorBidi"/>
          <w:color w:val="auto"/>
          <w:u w:val="none"/>
        </w:rPr>
        <w:t>shows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A3CDF">
        <w:rPr>
          <w:rStyle w:val="Hyperlink"/>
          <w:rFonts w:asciiTheme="majorBidi" w:hAnsiTheme="majorBidi" w:cstheme="majorBidi"/>
          <w:color w:val="auto"/>
          <w:u w:val="none"/>
        </w:rPr>
        <w:t>equivalent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FA3CDF">
        <w:rPr>
          <w:rStyle w:val="Hyperlink"/>
          <w:rFonts w:asciiTheme="majorBidi" w:hAnsiTheme="majorBidi" w:cstheme="majorBidi"/>
          <w:color w:val="auto"/>
          <w:u w:val="none"/>
        </w:rPr>
        <w:t>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122"/>
        <w:gridCol w:w="2004"/>
        <w:gridCol w:w="1448"/>
      </w:tblGrid>
      <w:tr w:rsidR="000D30C6" w14:paraId="4772ED3E" w14:textId="77777777" w:rsidTr="008C4915">
        <w:tc>
          <w:tcPr>
            <w:tcW w:w="1129" w:type="dxa"/>
            <w:tcBorders>
              <w:right w:val="nil"/>
            </w:tcBorders>
          </w:tcPr>
          <w:p w14:paraId="34A4648F" w14:textId="39F82A7E" w:rsidR="000D30C6" w:rsidRDefault="000D30C6" w:rsidP="00393B5E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5265364E" w14:textId="77777777" w:rsidR="000D30C6" w:rsidRDefault="000D30C6" w:rsidP="0087462F">
            <w:pPr>
              <w:spacing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2" w:type="dxa"/>
          </w:tcPr>
          <w:p w14:paraId="21B29BB7" w14:textId="6FFC2692" w:rsidR="000D30C6" w:rsidRDefault="000D30C6" w:rsidP="00E821D6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Our</w:t>
            </w:r>
            <w:r w:rsidR="005335A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font</w:t>
            </w:r>
            <w:r w:rsidR="005335A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Estrangela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004" w:type="dxa"/>
          </w:tcPr>
          <w:p w14:paraId="5C0C862F" w14:textId="5B21BCF4" w:rsidR="000D30C6" w:rsidRDefault="000D30C6" w:rsidP="00E821D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Harklean</w:t>
            </w:r>
            <w:proofErr w:type="spellEnd"/>
            <w:r w:rsidR="005335A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book</w:t>
            </w:r>
            <w:r w:rsidR="005335A6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>printed</w:t>
            </w:r>
            <w:r w:rsidR="005335A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font</w:t>
            </w:r>
            <w:r w:rsidR="005335A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(Serta)</w:t>
            </w:r>
          </w:p>
        </w:tc>
        <w:tc>
          <w:tcPr>
            <w:tcW w:w="1448" w:type="dxa"/>
          </w:tcPr>
          <w:p w14:paraId="67849695" w14:textId="0180C7E7" w:rsidR="000D30C6" w:rsidRDefault="000D30C6" w:rsidP="00393B5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Transcription</w:t>
            </w:r>
          </w:p>
        </w:tc>
      </w:tr>
      <w:tr w:rsidR="000D30C6" w14:paraId="7AF50DFA" w14:textId="77777777" w:rsidTr="007A1FCD">
        <w:tc>
          <w:tcPr>
            <w:tcW w:w="1129" w:type="dxa"/>
            <w:tcBorders>
              <w:right w:val="nil"/>
            </w:tcBorders>
          </w:tcPr>
          <w:p w14:paraId="1F04441C" w14:textId="0BD7F5B2" w:rsidR="000D30C6" w:rsidRDefault="000D30C6" w:rsidP="00393B5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Beauty</w:t>
            </w:r>
            <w:r w:rsidR="005335A6">
              <w:rPr>
                <w:rFonts w:asciiTheme="majorBidi" w:hAnsiTheme="majorBidi" w:cstheme="majorBidi"/>
              </w:rPr>
              <w:t xml:space="preserve"> </w:t>
            </w:r>
            <w:r w:rsidR="00EE0506">
              <w:rPr>
                <w:rFonts w:asciiTheme="majorBidi" w:hAnsiTheme="majorBidi" w:cstheme="majorBidi"/>
              </w:rPr>
              <w:t>of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14:paraId="4BCF1805" w14:textId="56DCE196" w:rsidR="000D30C6" w:rsidRPr="0087462F" w:rsidRDefault="000D30C6" w:rsidP="000D30C6">
            <w:pPr>
              <w:spacing w:after="120"/>
              <w:jc w:val="center"/>
              <w:rPr>
                <w:rFonts w:ascii="Segoe UI Historic" w:hAnsi="Segoe UI Historic" w:cs="Segoe UI Historic"/>
                <w:sz w:val="32"/>
                <w:szCs w:val="32"/>
                <w:rtl/>
                <w:lang w:bidi="syr-SY"/>
              </w:rPr>
            </w:pPr>
            <w:r w:rsidRPr="000D30C6">
              <w:rPr>
                <w:rFonts w:asciiTheme="majorBidi" w:hAnsiTheme="majorBidi" w:cstheme="majorBidi"/>
                <w:sz w:val="48"/>
                <w:szCs w:val="48"/>
              </w:rPr>
              <w:t>}</w:t>
            </w:r>
            <w:r w:rsidR="005335A6">
              <w:rPr>
                <w:rFonts w:asciiTheme="majorBidi" w:hAnsiTheme="majorBidi" w:cstheme="majorBidi"/>
              </w:rPr>
              <w:t xml:space="preserve"> </w:t>
            </w:r>
            <w:r w:rsidR="00283096">
              <w:rPr>
                <w:rFonts w:asciiTheme="majorBidi" w:hAnsiTheme="majorBidi" w:cstheme="majorBidi"/>
              </w:rPr>
              <w:t>piety</w:t>
            </w:r>
          </w:p>
        </w:tc>
        <w:tc>
          <w:tcPr>
            <w:tcW w:w="2122" w:type="dxa"/>
          </w:tcPr>
          <w:p w14:paraId="01B59ED2" w14:textId="0FE1282E" w:rsidR="000D30C6" w:rsidRPr="0087462F" w:rsidRDefault="000D30C6" w:rsidP="005502D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87462F">
              <w:rPr>
                <w:rFonts w:ascii="Segoe UI Historic" w:hAnsi="Segoe UI Historic" w:cs="Segoe UI Historic" w:hint="cs"/>
                <w:sz w:val="32"/>
                <w:szCs w:val="32"/>
                <w:rtl/>
                <w:lang w:bidi="syr-SY"/>
              </w:rPr>
              <w:t>ܫܦܝܪܘܬ</w:t>
            </w:r>
          </w:p>
        </w:tc>
        <w:tc>
          <w:tcPr>
            <w:tcW w:w="2004" w:type="dxa"/>
            <w:vAlign w:val="center"/>
          </w:tcPr>
          <w:p w14:paraId="2F9A9E0E" w14:textId="6E060361" w:rsidR="000D30C6" w:rsidRDefault="000D30C6" w:rsidP="007A1FC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46192FD7" wp14:editId="67A7EEDB">
                  <wp:extent cx="554477" cy="184872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93" cy="21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59AE48AB" w14:textId="740204A2" w:rsidR="000D30C6" w:rsidRDefault="000D30C6" w:rsidP="00393B5E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sh</w:t>
            </w:r>
            <w:r w:rsidR="00072900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firut</w:t>
            </w:r>
            <w:proofErr w:type="spellEnd"/>
          </w:p>
        </w:tc>
      </w:tr>
      <w:tr w:rsidR="000D30C6" w14:paraId="776CED79" w14:textId="77777777" w:rsidTr="007A1FCD">
        <w:tc>
          <w:tcPr>
            <w:tcW w:w="1129" w:type="dxa"/>
            <w:tcBorders>
              <w:right w:val="nil"/>
            </w:tcBorders>
          </w:tcPr>
          <w:p w14:paraId="262620AA" w14:textId="5CB99B7A" w:rsidR="000D30C6" w:rsidRDefault="000D30C6" w:rsidP="00393B5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Fear</w:t>
            </w:r>
            <w:r w:rsidR="005335A6">
              <w:rPr>
                <w:rFonts w:asciiTheme="majorBidi" w:hAnsiTheme="majorBidi" w:cstheme="majorBidi"/>
              </w:rPr>
              <w:t xml:space="preserve"> </w:t>
            </w:r>
            <w:r w:rsidR="008820C6">
              <w:rPr>
                <w:rFonts w:asciiTheme="majorBidi" w:hAnsiTheme="majorBidi" w:cstheme="majorBidi"/>
              </w:rPr>
              <w:t>[</w:t>
            </w:r>
            <w:r w:rsidR="005A4FCB" w:rsidRPr="005A4FCB">
              <w:rPr>
                <w:rFonts w:asciiTheme="majorBidi" w:hAnsiTheme="majorBidi" w:cstheme="majorBidi"/>
              </w:rPr>
              <w:t>of</w:t>
            </w:r>
            <w:r w:rsidR="008820C6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560" w:type="dxa"/>
            <w:vMerge/>
            <w:tcBorders>
              <w:left w:val="nil"/>
            </w:tcBorders>
          </w:tcPr>
          <w:p w14:paraId="460D2C7B" w14:textId="77777777" w:rsidR="000D30C6" w:rsidRDefault="000D30C6" w:rsidP="005502DF">
            <w:pPr>
              <w:jc w:val="right"/>
              <w:rPr>
                <w:rFonts w:asciiTheme="majorBidi" w:hAnsiTheme="majorBidi" w:cs="Segoe UI Historic"/>
                <w:sz w:val="32"/>
                <w:szCs w:val="32"/>
                <w:lang w:bidi="syr-SY"/>
              </w:rPr>
            </w:pPr>
          </w:p>
        </w:tc>
        <w:tc>
          <w:tcPr>
            <w:tcW w:w="2122" w:type="dxa"/>
          </w:tcPr>
          <w:p w14:paraId="1FBFE284" w14:textId="62D95134" w:rsidR="000D30C6" w:rsidRPr="0087462F" w:rsidRDefault="000D30C6" w:rsidP="005502DF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="Segoe UI Historic"/>
                <w:sz w:val="32"/>
                <w:szCs w:val="32"/>
                <w:lang w:bidi="syr-SY"/>
              </w:rPr>
              <w:t>(</w:t>
            </w:r>
            <w:r w:rsidRPr="005502DF">
              <w:rPr>
                <w:rFonts w:asciiTheme="majorBidi" w:hAnsiTheme="majorBidi" w:cs="Segoe UI Historic" w:hint="cs"/>
                <w:sz w:val="32"/>
                <w:szCs w:val="32"/>
                <w:rtl/>
                <w:lang w:bidi="syr-SY"/>
              </w:rPr>
              <w:t>ܐ</w:t>
            </w:r>
            <w:r>
              <w:rPr>
                <w:rFonts w:asciiTheme="majorBidi" w:hAnsiTheme="majorBidi" w:cs="Segoe UI Historic"/>
                <w:sz w:val="32"/>
                <w:szCs w:val="32"/>
                <w:lang w:bidi="syr-SY"/>
              </w:rPr>
              <w:t>)</w:t>
            </w:r>
            <w:r w:rsidRPr="0087462F">
              <w:rPr>
                <w:rFonts w:asciiTheme="majorBidi" w:hAnsiTheme="majorBidi" w:cs="Segoe UI Historic" w:hint="cs"/>
                <w:sz w:val="32"/>
                <w:szCs w:val="32"/>
                <w:rtl/>
                <w:lang w:bidi="syr-SY"/>
              </w:rPr>
              <w:t>ܕܚܠܬ</w:t>
            </w:r>
          </w:p>
        </w:tc>
        <w:tc>
          <w:tcPr>
            <w:tcW w:w="2004" w:type="dxa"/>
            <w:vAlign w:val="center"/>
          </w:tcPr>
          <w:p w14:paraId="1F61A3BE" w14:textId="675139CE" w:rsidR="000D30C6" w:rsidRDefault="000D30C6" w:rsidP="007A1FC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9B4B450" wp14:editId="7E98526B">
                  <wp:extent cx="577823" cy="21572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34" cy="28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7FD375EE" w14:textId="274B9793" w:rsidR="000D30C6" w:rsidRDefault="000D30C6" w:rsidP="00393B5E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dechilat</w:t>
            </w:r>
            <w:proofErr w:type="spellEnd"/>
            <w:r>
              <w:rPr>
                <w:rFonts w:asciiTheme="majorBidi" w:hAnsiTheme="majorBidi" w:cstheme="majorBidi"/>
              </w:rPr>
              <w:t>(a)</w:t>
            </w:r>
          </w:p>
        </w:tc>
      </w:tr>
      <w:tr w:rsidR="000D30C6" w14:paraId="7DBC4476" w14:textId="77777777" w:rsidTr="007A1FCD">
        <w:tc>
          <w:tcPr>
            <w:tcW w:w="1129" w:type="dxa"/>
            <w:tcBorders>
              <w:right w:val="nil"/>
            </w:tcBorders>
          </w:tcPr>
          <w:p w14:paraId="28DF3F0F" w14:textId="77777777" w:rsidR="000D30C6" w:rsidRDefault="000D30C6" w:rsidP="00393B5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God</w:t>
            </w:r>
          </w:p>
        </w:tc>
        <w:tc>
          <w:tcPr>
            <w:tcW w:w="1560" w:type="dxa"/>
            <w:tcBorders>
              <w:left w:val="nil"/>
            </w:tcBorders>
          </w:tcPr>
          <w:p w14:paraId="25E532AB" w14:textId="77777777" w:rsidR="000D30C6" w:rsidRPr="0087462F" w:rsidRDefault="000D30C6" w:rsidP="005502DF">
            <w:pPr>
              <w:jc w:val="right"/>
              <w:rPr>
                <w:rFonts w:ascii="Segoe UI Historic" w:hAnsi="Segoe UI Historic" w:cs="Segoe UI Historic"/>
                <w:sz w:val="32"/>
                <w:szCs w:val="32"/>
                <w:rtl/>
                <w:lang w:bidi="syr-SY"/>
              </w:rPr>
            </w:pPr>
          </w:p>
        </w:tc>
        <w:tc>
          <w:tcPr>
            <w:tcW w:w="2122" w:type="dxa"/>
          </w:tcPr>
          <w:p w14:paraId="1782DEEB" w14:textId="02703671" w:rsidR="000D30C6" w:rsidRPr="0087462F" w:rsidRDefault="000D30C6" w:rsidP="005502D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87462F">
              <w:rPr>
                <w:rFonts w:ascii="Segoe UI Historic" w:hAnsi="Segoe UI Historic" w:cs="Segoe UI Historic" w:hint="cs"/>
                <w:sz w:val="32"/>
                <w:szCs w:val="32"/>
                <w:rtl/>
                <w:lang w:bidi="syr-SY"/>
              </w:rPr>
              <w:t>ܐܠܗܐ</w:t>
            </w:r>
          </w:p>
        </w:tc>
        <w:tc>
          <w:tcPr>
            <w:tcW w:w="2004" w:type="dxa"/>
            <w:vAlign w:val="center"/>
          </w:tcPr>
          <w:p w14:paraId="12AEA741" w14:textId="523DA1BD" w:rsidR="000D30C6" w:rsidRDefault="000D30C6" w:rsidP="007A1FC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A17E847" wp14:editId="421F1D8C">
                  <wp:extent cx="424126" cy="21272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50" cy="25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51531FD6" w14:textId="293014E7" w:rsidR="000D30C6" w:rsidRDefault="009F38A6" w:rsidP="00393B5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="000D30C6">
              <w:rPr>
                <w:rFonts w:asciiTheme="majorBidi" w:hAnsiTheme="majorBidi" w:cstheme="majorBidi"/>
              </w:rPr>
              <w:t>l</w:t>
            </w:r>
            <w:r w:rsidR="00072900">
              <w:rPr>
                <w:rFonts w:asciiTheme="majorBidi" w:hAnsiTheme="majorBidi" w:cstheme="majorBidi"/>
              </w:rPr>
              <w:t>o</w:t>
            </w:r>
            <w:r w:rsidR="000D30C6">
              <w:rPr>
                <w:rFonts w:asciiTheme="majorBidi" w:hAnsiTheme="majorBidi" w:cstheme="majorBidi"/>
              </w:rPr>
              <w:t>h</w:t>
            </w:r>
            <w:r w:rsidR="00072900">
              <w:rPr>
                <w:rFonts w:asciiTheme="majorBidi" w:hAnsiTheme="majorBidi" w:cstheme="majorBidi"/>
              </w:rPr>
              <w:t>a</w:t>
            </w:r>
          </w:p>
        </w:tc>
      </w:tr>
    </w:tbl>
    <w:p w14:paraId="3A9B6A43" w14:textId="4E4ABBAF" w:rsidR="0087462F" w:rsidRDefault="0049023B" w:rsidP="00FF2A40">
      <w:pPr>
        <w:spacing w:before="120"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letter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round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brackets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Syriac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make</w:t>
      </w:r>
      <w:r w:rsidR="00AB4CAA">
        <w:rPr>
          <w:rFonts w:asciiTheme="majorBidi" w:hAnsiTheme="majorBidi" w:cstheme="majorBidi"/>
        </w:rPr>
        <w:t>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word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determinate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="00AB4CAA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AB4CAA">
        <w:rPr>
          <w:rFonts w:asciiTheme="majorBidi" w:hAnsiTheme="majorBidi" w:cstheme="majorBidi"/>
        </w:rPr>
        <w:t>fear</w:t>
      </w:r>
      <w:r w:rsidR="005335A6">
        <w:rPr>
          <w:rFonts w:asciiTheme="majorBidi" w:hAnsiTheme="majorBidi" w:cstheme="majorBidi"/>
        </w:rPr>
        <w:t xml:space="preserve"> </w:t>
      </w:r>
      <w:r w:rsidR="00AB4CAA">
        <w:rPr>
          <w:rFonts w:asciiTheme="majorBidi" w:hAnsiTheme="majorBidi" w:cstheme="majorBidi"/>
        </w:rPr>
        <w:t>/</w:t>
      </w:r>
      <w:r w:rsidR="005335A6">
        <w:rPr>
          <w:rFonts w:asciiTheme="majorBidi" w:hAnsiTheme="majorBidi" w:cstheme="majorBidi"/>
        </w:rPr>
        <w:t xml:space="preserve"> </w:t>
      </w:r>
      <w:r w:rsidR="00AB4CAA">
        <w:rPr>
          <w:rFonts w:asciiTheme="majorBidi" w:hAnsiTheme="majorBidi" w:cstheme="majorBidi"/>
        </w:rPr>
        <w:t>fear</w:t>
      </w:r>
      <w:r>
        <w:rPr>
          <w:rFonts w:asciiTheme="majorBidi" w:hAnsiTheme="majorBidi" w:cstheme="majorBidi"/>
        </w:rPr>
        <w:t>),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otherwise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construct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form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(fear-of).</w:t>
      </w:r>
      <w:r w:rsidR="005335A6"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So</w:t>
      </w:r>
      <w:proofErr w:type="gramEnd"/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49023B">
        <w:rPr>
          <w:rFonts w:asciiTheme="majorBidi" w:hAnsiTheme="majorBidi" w:cstheme="majorBidi"/>
          <w:i/>
          <w:iCs/>
        </w:rPr>
        <w:t>inclusion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word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square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brackets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English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corresponds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to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49023B">
        <w:rPr>
          <w:rFonts w:asciiTheme="majorBidi" w:hAnsiTheme="majorBidi" w:cstheme="majorBidi"/>
          <w:i/>
          <w:iCs/>
        </w:rPr>
        <w:t>absence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bracketed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letter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Syriac.</w:t>
      </w:r>
    </w:p>
    <w:p w14:paraId="76DFF080" w14:textId="77777777" w:rsidR="00A62122" w:rsidRDefault="00A62122" w:rsidP="003C26B5">
      <w:pPr>
        <w:spacing w:after="120" w:line="240" w:lineRule="auto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</w:p>
    <w:p w14:paraId="7757DB38" w14:textId="6CE284F0" w:rsidR="003C26B5" w:rsidRPr="00C95B55" w:rsidRDefault="003C26B5" w:rsidP="003C26B5">
      <w:pPr>
        <w:spacing w:after="120" w:line="240" w:lineRule="auto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  <w:r w:rsidRPr="00C95B5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Translation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Pr="00C95B5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note</w:t>
      </w:r>
    </w:p>
    <w:p w14:paraId="0081E70A" w14:textId="09DEA410" w:rsidR="003C26B5" w:rsidRDefault="003C26B5" w:rsidP="00545758">
      <w:pPr>
        <w:spacing w:after="0" w:line="240" w:lineRule="auto"/>
        <w:jc w:val="both"/>
        <w:rPr>
          <w:rStyle w:val="Hyperlink"/>
          <w:rFonts w:asciiTheme="majorBidi" w:hAnsiTheme="majorBidi" w:cstheme="majorBidi"/>
          <w:color w:val="auto"/>
          <w:u w:val="none"/>
          <w:rtl/>
          <w:lang w:bidi="he-IL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Readers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should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note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English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word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“godliness”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(used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AV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FarAboveAll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translations)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not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translation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word,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phrase</w:t>
      </w:r>
      <w:r w:rsidR="00DE2136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containing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word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“God”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Greek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To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avoid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confusion,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translate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Greek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equivalents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“piety”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study.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F308F">
        <w:rPr>
          <w:rStyle w:val="Hyperlink"/>
          <w:rFonts w:asciiTheme="majorBidi" w:hAnsiTheme="majorBidi" w:cstheme="majorBidi"/>
          <w:color w:val="auto"/>
          <w:u w:val="none"/>
        </w:rPr>
        <w:t>Similarly</w:t>
      </w:r>
      <w:r w:rsidR="005D2A6C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F308F"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F308F">
        <w:rPr>
          <w:rStyle w:val="Hyperlink"/>
          <w:rFonts w:asciiTheme="majorBidi" w:hAnsiTheme="majorBidi" w:cstheme="majorBidi"/>
          <w:color w:val="auto"/>
          <w:u w:val="none"/>
        </w:rPr>
        <w:t>replace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F308F">
        <w:rPr>
          <w:rStyle w:val="Hyperlink"/>
          <w:rFonts w:asciiTheme="majorBidi" w:hAnsiTheme="majorBidi" w:cstheme="majorBidi"/>
          <w:color w:val="auto"/>
          <w:u w:val="none"/>
        </w:rPr>
        <w:t>“godly”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F308F">
        <w:rPr>
          <w:rStyle w:val="Hyperlink"/>
          <w:rFonts w:asciiTheme="majorBidi" w:hAnsiTheme="majorBidi" w:cstheme="majorBidi"/>
          <w:color w:val="auto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AF308F">
        <w:rPr>
          <w:rStyle w:val="Hyperlink"/>
          <w:rFonts w:asciiTheme="majorBidi" w:hAnsiTheme="majorBidi" w:cstheme="majorBidi"/>
          <w:color w:val="auto"/>
          <w:u w:val="none"/>
        </w:rPr>
        <w:t>“pious”.</w:t>
      </w:r>
    </w:p>
    <w:p w14:paraId="6518500E" w14:textId="77777777" w:rsidR="0087462F" w:rsidRPr="009A1716" w:rsidRDefault="0087462F" w:rsidP="00240924">
      <w:pPr>
        <w:spacing w:after="0" w:line="24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78184DDD" w14:textId="27979A7C" w:rsidR="000B5CD5" w:rsidRPr="000B5CD5" w:rsidRDefault="000B5CD5" w:rsidP="000B5CD5">
      <w:pPr>
        <w:pageBreakBefore/>
        <w:spacing w:after="120" w:line="240" w:lineRule="auto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  <w:r w:rsidRPr="000B5CD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lastRenderedPageBreak/>
        <w:t>The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proofErr w:type="spellStart"/>
      <w:r w:rsidRPr="000B5CD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Pr="000B5CD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Pr="000B5CD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Text</w:t>
      </w:r>
    </w:p>
    <w:p w14:paraId="04FA0202" w14:textId="566993E3" w:rsidR="009A1716" w:rsidRPr="009A1716" w:rsidRDefault="000B5CD5" w:rsidP="000B5CD5">
      <w:pPr>
        <w:spacing w:after="0" w:line="240" w:lineRule="auto"/>
        <w:rPr>
          <w:rStyle w:val="Hyperlink"/>
          <w:rFonts w:asciiTheme="majorBidi" w:hAnsiTheme="majorBidi" w:cstheme="majorBidi"/>
          <w:noProof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scan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printed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edition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of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="009A1716" w:rsidRPr="009A1716">
        <w:rPr>
          <w:rStyle w:val="Hyperlink"/>
          <w:rFonts w:asciiTheme="majorBidi" w:hAnsiTheme="majorBidi" w:cstheme="majorBidi"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1716" w:rsidRPr="009A1716"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1716" w:rsidRPr="009A1716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1716" w:rsidRPr="009A1716">
        <w:rPr>
          <w:rStyle w:val="Hyperlink"/>
          <w:rFonts w:asciiTheme="majorBidi" w:hAnsiTheme="majorBidi" w:cstheme="majorBidi"/>
          <w:color w:val="auto"/>
          <w:u w:val="none"/>
        </w:rPr>
        <w:t>available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9A1716" w:rsidRPr="009A1716">
        <w:rPr>
          <w:rStyle w:val="Hyperlink"/>
          <w:rFonts w:asciiTheme="majorBidi" w:hAnsiTheme="majorBidi" w:cstheme="majorBidi"/>
          <w:color w:val="auto"/>
          <w:u w:val="none"/>
        </w:rPr>
        <w:t>online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45C92">
        <w:rPr>
          <w:rStyle w:val="Hyperlink"/>
          <w:rFonts w:asciiTheme="majorBidi" w:hAnsiTheme="majorBidi" w:cstheme="majorBidi"/>
          <w:color w:val="auto"/>
          <w:u w:val="none"/>
        </w:rPr>
        <w:t>(see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45C92">
        <w:rPr>
          <w:rStyle w:val="Hyperlink"/>
          <w:rFonts w:asciiTheme="majorBidi" w:hAnsiTheme="majorBidi" w:cstheme="majorBidi"/>
          <w:color w:val="auto"/>
          <w:u w:val="none"/>
        </w:rPr>
        <w:t>our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345C92">
        <w:rPr>
          <w:rStyle w:val="Hyperlink"/>
          <w:rFonts w:asciiTheme="majorBidi" w:hAnsiTheme="majorBidi" w:cstheme="majorBidi"/>
          <w:color w:val="auto"/>
          <w:u w:val="none"/>
        </w:rPr>
        <w:t>References).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="000D0B99" w:rsidRP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000000" w:themeColor="text1"/>
          <w:u w:val="none"/>
        </w:rPr>
        <w:t>two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>
        <w:rPr>
          <w:rStyle w:val="Hyperlink"/>
          <w:rFonts w:asciiTheme="majorBidi" w:hAnsiTheme="majorBidi" w:cstheme="majorBidi"/>
          <w:color w:val="000000" w:themeColor="text1"/>
          <w:u w:val="none"/>
        </w:rPr>
        <w:t>volumes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 w:rsidRP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were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 w:rsidRP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digitized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 w:rsidRP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by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 w:rsidRP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Google</w:t>
      </w:r>
      <w:r w:rsid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are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for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personal,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non-profit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0D0B99">
        <w:rPr>
          <w:rStyle w:val="Hyperlink"/>
          <w:rFonts w:asciiTheme="majorBidi" w:hAnsiTheme="majorBidi" w:cstheme="majorBidi"/>
          <w:color w:val="000000" w:themeColor="text1"/>
          <w:u w:val="none"/>
        </w:rPr>
        <w:t>use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,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so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request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that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Google's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Usage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Guidelines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are</w:t>
      </w:r>
      <w:r w:rsidR="005335A6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E50167">
        <w:rPr>
          <w:rStyle w:val="Hyperlink"/>
          <w:rFonts w:asciiTheme="majorBidi" w:hAnsiTheme="majorBidi" w:cstheme="majorBidi"/>
          <w:color w:val="000000" w:themeColor="text1"/>
          <w:u w:val="none"/>
        </w:rPr>
        <w:t>respected.</w:t>
      </w:r>
      <w:r w:rsidR="005335A6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The</w:t>
      </w:r>
      <w:r w:rsidR="005335A6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title</w:t>
      </w:r>
      <w:r w:rsidR="005335A6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pages</w:t>
      </w:r>
      <w:r w:rsidR="005335A6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shown</w:t>
      </w:r>
      <w:r w:rsidR="005335A6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below.</w:t>
      </w:r>
    </w:p>
    <w:p w14:paraId="158BBA0A" w14:textId="2AD6A674" w:rsidR="00121E97" w:rsidRDefault="000B5CD5" w:rsidP="00082DC4">
      <w:pPr>
        <w:spacing w:after="120" w:line="240" w:lineRule="auto"/>
        <w:rPr>
          <w:rFonts w:asciiTheme="majorBidi" w:hAnsiTheme="majorBidi" w:cstheme="majorBidi"/>
          <w:b/>
          <w:bCs/>
          <w:u w:val="single"/>
        </w:rPr>
      </w:pPr>
      <w:r w:rsidRPr="009A171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A7EA7" wp14:editId="721FF55B">
                <wp:simplePos x="0" y="0"/>
                <wp:positionH relativeFrom="column">
                  <wp:posOffset>3128010</wp:posOffset>
                </wp:positionH>
                <wp:positionV relativeFrom="paragraph">
                  <wp:posOffset>231140</wp:posOffset>
                </wp:positionV>
                <wp:extent cx="2955290" cy="4625975"/>
                <wp:effectExtent l="0" t="0" r="14605" b="22225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90" cy="462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B848F" w14:textId="2F725279" w:rsidR="00393B5E" w:rsidRDefault="00393B5E" w:rsidP="00E501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502AC" wp14:editId="3A2EC618">
                                  <wp:extent cx="2767330" cy="4531995"/>
                                  <wp:effectExtent l="0" t="0" r="0" b="190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7330" cy="4531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A7EA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6.3pt;margin-top:18.2pt;width:232.7pt;height:364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" fillcolor="white [3201]" strokeweight=".5pt">
                <v:textbox>
                  <w:txbxContent>
                    <w:p w14:paraId="032B848F" w14:textId="2F725279" w:rsidR="00393B5E" w:rsidRDefault="00393B5E" w:rsidP="00E50167">
                      <w:r>
                        <w:rPr>
                          <w:noProof/>
                        </w:rPr>
                        <w:drawing>
                          <wp:inline distT="0" distB="0" distL="0" distR="0" wp14:anchorId="5F9502AC" wp14:editId="3A2EC618">
                            <wp:extent cx="2767330" cy="4531995"/>
                            <wp:effectExtent l="0" t="0" r="0" b="190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7330" cy="4531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A171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8136B" wp14:editId="381754E0">
                <wp:simplePos x="0" y="0"/>
                <wp:positionH relativeFrom="column">
                  <wp:posOffset>27305</wp:posOffset>
                </wp:positionH>
                <wp:positionV relativeFrom="paragraph">
                  <wp:posOffset>231140</wp:posOffset>
                </wp:positionV>
                <wp:extent cx="2959100" cy="4625975"/>
                <wp:effectExtent l="0" t="0" r="12700" b="22225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62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48B0A" w14:textId="57EC9683" w:rsidR="00393B5E" w:rsidRDefault="00393B5E" w:rsidP="00E501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C8B13" wp14:editId="2D5CB085">
                                  <wp:extent cx="2767330" cy="4508500"/>
                                  <wp:effectExtent l="0" t="0" r="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7330" cy="450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136B" id="Text Box 18" o:spid="_x0000_s1027" type="#_x0000_t202" style="position:absolute;margin-left:2.15pt;margin-top:18.2pt;width:233pt;height:3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aTOwIAAIQ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" fillcolor="white [3201]" strokeweight=".5pt">
                <v:textbox>
                  <w:txbxContent>
                    <w:p w14:paraId="6B148B0A" w14:textId="57EC9683" w:rsidR="00393B5E" w:rsidRDefault="00393B5E" w:rsidP="00E50167">
                      <w:r>
                        <w:rPr>
                          <w:noProof/>
                        </w:rPr>
                        <w:drawing>
                          <wp:inline distT="0" distB="0" distL="0" distR="0" wp14:anchorId="39FC8B13" wp14:editId="2D5CB085">
                            <wp:extent cx="2767330" cy="4508500"/>
                            <wp:effectExtent l="0" t="0" r="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7330" cy="450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1CCEF3" w14:textId="77777777" w:rsidR="00121E97" w:rsidRDefault="00121E97" w:rsidP="00082DC4">
      <w:pPr>
        <w:spacing w:after="120" w:line="240" w:lineRule="auto"/>
        <w:rPr>
          <w:rFonts w:asciiTheme="majorBidi" w:hAnsiTheme="majorBidi" w:cstheme="majorBidi"/>
          <w:b/>
          <w:bCs/>
          <w:u w:val="single"/>
        </w:rPr>
      </w:pPr>
    </w:p>
    <w:p w14:paraId="6419E517" w14:textId="77777777" w:rsidR="000B5CD5" w:rsidRPr="000B5CD5" w:rsidRDefault="000B5CD5" w:rsidP="00082DC4">
      <w:pPr>
        <w:spacing w:after="120" w:line="240" w:lineRule="auto"/>
        <w:rPr>
          <w:rFonts w:asciiTheme="majorBidi" w:hAnsiTheme="majorBidi" w:cstheme="majorBidi"/>
        </w:rPr>
      </w:pPr>
    </w:p>
    <w:p w14:paraId="7F55B874" w14:textId="0E4665CC" w:rsidR="00082DC4" w:rsidRPr="000B5CD5" w:rsidRDefault="00082DC4" w:rsidP="00082DC4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0B5CD5">
        <w:rPr>
          <w:rFonts w:asciiTheme="majorBidi" w:hAnsiTheme="majorBidi" w:cstheme="majorBidi"/>
          <w:b/>
          <w:bCs/>
        </w:rPr>
        <w:t>The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0B5CD5">
        <w:rPr>
          <w:rFonts w:asciiTheme="majorBidi" w:hAnsiTheme="majorBidi" w:cstheme="majorBidi"/>
          <w:b/>
          <w:bCs/>
        </w:rPr>
        <w:t>Verse-by-Verse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0B5CD5">
        <w:rPr>
          <w:rFonts w:asciiTheme="majorBidi" w:hAnsiTheme="majorBidi" w:cstheme="majorBidi"/>
          <w:b/>
          <w:bCs/>
        </w:rPr>
        <w:t>Study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0B5CD5">
        <w:rPr>
          <w:rFonts w:asciiTheme="majorBidi" w:hAnsiTheme="majorBidi" w:cstheme="majorBidi"/>
          <w:b/>
          <w:bCs/>
        </w:rPr>
        <w:t>of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0B5CD5">
        <w:rPr>
          <w:rFonts w:asciiTheme="majorBidi" w:hAnsiTheme="majorBidi" w:cstheme="majorBidi"/>
          <w:b/>
          <w:bCs/>
        </w:rPr>
        <w:t>the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0B5CD5">
        <w:rPr>
          <w:rFonts w:asciiTheme="majorBidi" w:hAnsiTheme="majorBidi" w:cstheme="majorBidi"/>
          <w:b/>
          <w:bCs/>
        </w:rPr>
        <w:t>Translations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0B5CD5">
        <w:rPr>
          <w:rFonts w:asciiTheme="majorBidi" w:hAnsiTheme="majorBidi" w:cstheme="majorBidi"/>
          <w:b/>
          <w:bCs/>
        </w:rPr>
        <w:t>of</w:t>
      </w:r>
      <w:r w:rsidR="005335A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B5CD5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>Εὐσέ</w:t>
      </w:r>
      <w:proofErr w:type="spellEnd"/>
      <w:r w:rsidRPr="000B5CD5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>βεια</w:t>
      </w:r>
      <w:r w:rsidR="005335A6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 xml:space="preserve"> </w:t>
      </w:r>
      <w:r w:rsidRPr="000B5CD5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>in</w:t>
      </w:r>
      <w:r w:rsidR="005335A6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 xml:space="preserve"> </w:t>
      </w:r>
      <w:r w:rsidRPr="000B5CD5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 xml:space="preserve"> </w:t>
      </w:r>
      <w:proofErr w:type="spellStart"/>
      <w:r w:rsidRPr="000B5CD5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 xml:space="preserve"> </w:t>
      </w:r>
      <w:r w:rsidRPr="000B5CD5">
        <w:rPr>
          <w:rStyle w:val="Hyperlink"/>
          <w:rFonts w:asciiTheme="majorBidi" w:hAnsiTheme="majorBidi" w:cstheme="majorBidi"/>
          <w:b/>
          <w:bCs/>
          <w:i/>
          <w:iCs/>
          <w:color w:val="auto"/>
          <w:u w:val="none"/>
        </w:rPr>
        <w:t>Syriac</w:t>
      </w:r>
    </w:p>
    <w:p w14:paraId="1692407E" w14:textId="084451B3" w:rsidR="00082DC4" w:rsidRDefault="00082DC4" w:rsidP="005B4A28">
      <w:pPr>
        <w:spacing w:after="0" w:line="240" w:lineRule="auto"/>
        <w:jc w:val="both"/>
        <w:rPr>
          <w:rFonts w:asciiTheme="majorBidi" w:hAnsiTheme="majorBidi" w:cstheme="majorBidi"/>
        </w:rPr>
      </w:pPr>
      <w:r w:rsidRPr="00FB4890">
        <w:rPr>
          <w:rFonts w:asciiTheme="majorBidi" w:hAnsiTheme="majorBidi" w:cstheme="majorBidi"/>
        </w:rPr>
        <w:t>We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consider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all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verses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where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Greek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contains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word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Pr="00FB4890">
        <w:rPr>
          <w:rFonts w:asciiTheme="majorBidi" w:hAnsiTheme="majorBidi" w:cstheme="majorBidi"/>
          <w:i/>
          <w:iCs/>
        </w:rPr>
        <w:t>εὐσέ</w:t>
      </w:r>
      <w:proofErr w:type="spellEnd"/>
      <w:r w:rsidRPr="00FB4890">
        <w:rPr>
          <w:rFonts w:asciiTheme="majorBidi" w:hAnsiTheme="majorBidi" w:cstheme="majorBidi"/>
          <w:i/>
          <w:iCs/>
        </w:rPr>
        <w:t>βεια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.We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will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consider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1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Tim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3:16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last.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each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case,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we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first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give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Greek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from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CB2972">
        <w:rPr>
          <w:rFonts w:asciiTheme="majorBidi" w:hAnsiTheme="majorBidi" w:cstheme="majorBidi"/>
        </w:rPr>
        <w:t>M</w:t>
      </w:r>
      <w:r w:rsidRPr="00FB4890">
        <w:rPr>
          <w:rFonts w:asciiTheme="majorBidi" w:hAnsiTheme="majorBidi" w:cstheme="majorBidi"/>
        </w:rPr>
        <w:t>ajority</w:t>
      </w:r>
      <w:r w:rsidR="005335A6">
        <w:rPr>
          <w:rFonts w:asciiTheme="majorBidi" w:hAnsiTheme="majorBidi" w:cstheme="majorBidi"/>
        </w:rPr>
        <w:t xml:space="preserve"> </w:t>
      </w:r>
      <w:r w:rsidR="00CB2972">
        <w:rPr>
          <w:rFonts w:asciiTheme="majorBidi" w:hAnsiTheme="majorBidi" w:cstheme="majorBidi"/>
        </w:rPr>
        <w:t>T</w:t>
      </w:r>
      <w:r w:rsidRPr="00FB4890">
        <w:rPr>
          <w:rFonts w:asciiTheme="majorBidi" w:hAnsiTheme="majorBidi" w:cstheme="majorBidi"/>
        </w:rPr>
        <w:t>ext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(Robinson-Pierpont</w:t>
      </w:r>
      <w:r w:rsidR="005335A6">
        <w:rPr>
          <w:rFonts w:asciiTheme="majorBidi" w:hAnsiTheme="majorBidi" w:cstheme="majorBidi"/>
        </w:rPr>
        <w:t xml:space="preserve"> </w:t>
      </w:r>
      <w:bookmarkStart w:id="0" w:name="_Hlk124667565"/>
      <w:r w:rsidR="004A2263">
        <w:rPr>
          <w:rFonts w:asciiTheme="majorBidi" w:hAnsiTheme="majorBidi" w:cstheme="majorBidi"/>
        </w:rPr>
        <w:t xml:space="preserve">Byzantine </w:t>
      </w:r>
      <w:proofErr w:type="spellStart"/>
      <w:r w:rsidR="004A2263">
        <w:rPr>
          <w:rFonts w:asciiTheme="majorBidi" w:hAnsiTheme="majorBidi" w:cstheme="majorBidi"/>
        </w:rPr>
        <w:t>Textform</w:t>
      </w:r>
      <w:bookmarkEnd w:id="0"/>
      <w:proofErr w:type="spellEnd"/>
      <w:r w:rsidR="004A2263" w:rsidRPr="00FB4890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2005)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and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an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English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Greek,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from</w:t>
      </w:r>
      <w:r w:rsidR="005335A6">
        <w:rPr>
          <w:rFonts w:asciiTheme="majorBidi" w:hAnsiTheme="majorBidi" w:cstheme="majorBidi"/>
        </w:rPr>
        <w:t xml:space="preserve"> </w:t>
      </w:r>
      <w:r w:rsidR="00623840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  <w:i/>
          <w:iCs/>
        </w:rPr>
        <w:t>FarAboveAll</w:t>
      </w:r>
      <w:r w:rsidR="005335A6">
        <w:rPr>
          <w:rFonts w:asciiTheme="majorBidi" w:hAnsiTheme="majorBidi" w:cstheme="majorBidi"/>
        </w:rPr>
        <w:t xml:space="preserve"> </w:t>
      </w:r>
      <w:r w:rsidRPr="00FB4890"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(but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using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word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“piety”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rather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than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“godliness”,</w:t>
      </w:r>
      <w:r w:rsidR="005335A6">
        <w:rPr>
          <w:rFonts w:asciiTheme="majorBidi" w:hAnsiTheme="majorBidi" w:cstheme="majorBidi"/>
        </w:rPr>
        <w:t xml:space="preserve"> </w:t>
      </w:r>
      <w:r w:rsidR="00AF308F">
        <w:rPr>
          <w:rFonts w:asciiTheme="majorBidi" w:hAnsiTheme="majorBidi" w:cstheme="majorBidi"/>
        </w:rPr>
        <w:t>and</w:t>
      </w:r>
      <w:r w:rsidR="005335A6">
        <w:rPr>
          <w:rFonts w:asciiTheme="majorBidi" w:hAnsiTheme="majorBidi" w:cstheme="majorBidi"/>
        </w:rPr>
        <w:t xml:space="preserve"> </w:t>
      </w:r>
      <w:r w:rsidR="00AF308F">
        <w:rPr>
          <w:rFonts w:asciiTheme="majorBidi" w:hAnsiTheme="majorBidi" w:cstheme="majorBidi"/>
        </w:rPr>
        <w:t>“pious”</w:t>
      </w:r>
      <w:r w:rsidR="005335A6">
        <w:rPr>
          <w:rFonts w:asciiTheme="majorBidi" w:hAnsiTheme="majorBidi" w:cstheme="majorBidi"/>
        </w:rPr>
        <w:t xml:space="preserve"> </w:t>
      </w:r>
      <w:r w:rsidR="00AF308F">
        <w:rPr>
          <w:rFonts w:asciiTheme="majorBidi" w:hAnsiTheme="majorBidi" w:cstheme="majorBidi"/>
        </w:rPr>
        <w:t>rather</w:t>
      </w:r>
      <w:r w:rsidR="005335A6">
        <w:rPr>
          <w:rFonts w:asciiTheme="majorBidi" w:hAnsiTheme="majorBidi" w:cstheme="majorBidi"/>
        </w:rPr>
        <w:t xml:space="preserve"> </w:t>
      </w:r>
      <w:r w:rsidR="00AF308F">
        <w:rPr>
          <w:rFonts w:asciiTheme="majorBidi" w:hAnsiTheme="majorBidi" w:cstheme="majorBidi"/>
        </w:rPr>
        <w:t>than</w:t>
      </w:r>
      <w:r w:rsidR="005335A6">
        <w:rPr>
          <w:rFonts w:asciiTheme="majorBidi" w:hAnsiTheme="majorBidi" w:cstheme="majorBidi"/>
        </w:rPr>
        <w:t xml:space="preserve"> </w:t>
      </w:r>
      <w:r w:rsidR="00AF308F">
        <w:rPr>
          <w:rFonts w:asciiTheme="majorBidi" w:hAnsiTheme="majorBidi" w:cstheme="majorBidi"/>
        </w:rPr>
        <w:t>“godly”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as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explained</w:t>
      </w:r>
      <w:r w:rsidR="005335A6">
        <w:rPr>
          <w:rFonts w:asciiTheme="majorBidi" w:hAnsiTheme="majorBidi" w:cstheme="majorBidi"/>
        </w:rPr>
        <w:t xml:space="preserve"> </w:t>
      </w:r>
      <w:r w:rsidR="00283096">
        <w:rPr>
          <w:rFonts w:asciiTheme="majorBidi" w:hAnsiTheme="majorBidi" w:cstheme="majorBidi"/>
        </w:rPr>
        <w:t>above)</w:t>
      </w:r>
      <w:r w:rsidRPr="00FB4890">
        <w:rPr>
          <w:rFonts w:asciiTheme="majorBidi" w:hAnsiTheme="majorBidi" w:cstheme="majorBidi"/>
        </w:rPr>
        <w:t>.</w:t>
      </w:r>
    </w:p>
    <w:p w14:paraId="45830084" w14:textId="77777777" w:rsidR="00702B7E" w:rsidRDefault="00702B7E" w:rsidP="006748DA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14:paraId="31DAC5BB" w14:textId="28F8F2CD" w:rsidR="002B7389" w:rsidRDefault="002B7389" w:rsidP="00740156">
      <w:pPr>
        <w:spacing w:after="0" w:line="240" w:lineRule="auto"/>
        <w:rPr>
          <w:rFonts w:asciiTheme="majorBidi" w:hAnsiTheme="majorBidi" w:cstheme="majorBidi"/>
        </w:rPr>
      </w:pPr>
    </w:p>
    <w:p w14:paraId="7187690E" w14:textId="70AFF67F" w:rsidR="00FB4890" w:rsidRPr="00905A14" w:rsidRDefault="00905A14" w:rsidP="00121E97">
      <w:pPr>
        <w:pageBreakBefore/>
        <w:spacing w:after="120" w:line="240" w:lineRule="auto"/>
        <w:rPr>
          <w:rFonts w:asciiTheme="majorBidi" w:hAnsiTheme="majorBidi" w:cstheme="majorBidi"/>
          <w:b/>
          <w:bCs/>
        </w:rPr>
      </w:pPr>
      <w:r w:rsidRPr="00905A14">
        <w:rPr>
          <w:rFonts w:asciiTheme="majorBidi" w:hAnsiTheme="majorBidi" w:cstheme="majorBidi"/>
          <w:b/>
          <w:bCs/>
        </w:rPr>
        <w:lastRenderedPageBreak/>
        <w:t>Acts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905A14">
        <w:rPr>
          <w:rFonts w:asciiTheme="majorBidi" w:hAnsiTheme="majorBidi" w:cstheme="majorBidi"/>
          <w:b/>
          <w:bCs/>
        </w:rPr>
        <w:t>3:12</w:t>
      </w:r>
    </w:p>
    <w:p w14:paraId="374457C5" w14:textId="03D35BA1" w:rsidR="00905A14" w:rsidRPr="00905A14" w:rsidRDefault="00905A14" w:rsidP="00545758">
      <w:pPr>
        <w:spacing w:after="120" w:line="240" w:lineRule="auto"/>
        <w:jc w:val="both"/>
        <w:rPr>
          <w:rFonts w:asciiTheme="majorBidi" w:hAnsiTheme="majorBidi" w:cstheme="majorBidi"/>
        </w:rPr>
      </w:pPr>
      <w:proofErr w:type="spellStart"/>
      <w:r w:rsidRPr="00905A14">
        <w:rPr>
          <w:rFonts w:asciiTheme="majorBidi" w:hAnsiTheme="majorBidi" w:cstheme="majorBidi"/>
          <w:color w:val="000000"/>
        </w:rPr>
        <w:t>Ἰδὼν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Πέτρος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ἀπ</w:t>
      </w:r>
      <w:proofErr w:type="spellStart"/>
      <w:r w:rsidRPr="00905A14">
        <w:rPr>
          <w:rFonts w:asciiTheme="majorBidi" w:hAnsiTheme="majorBidi" w:cstheme="majorBidi"/>
          <w:color w:val="000000"/>
        </w:rPr>
        <w:t>εκρίν</w:t>
      </w:r>
      <w:proofErr w:type="spellEnd"/>
      <w:r w:rsidRPr="00905A14">
        <w:rPr>
          <w:rFonts w:asciiTheme="majorBidi" w:hAnsiTheme="majorBidi" w:cstheme="majorBidi"/>
          <w:color w:val="000000"/>
        </w:rPr>
        <w:t>ατο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π</w:t>
      </w:r>
      <w:proofErr w:type="spellStart"/>
      <w:r w:rsidRPr="00905A14">
        <w:rPr>
          <w:rFonts w:asciiTheme="majorBidi" w:hAnsiTheme="majorBidi" w:cstheme="majorBidi"/>
          <w:color w:val="000000"/>
        </w:rPr>
        <w:t>ρὸς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τὸν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λα</w:t>
      </w:r>
      <w:proofErr w:type="spellStart"/>
      <w:r w:rsidRPr="00905A14">
        <w:rPr>
          <w:rFonts w:asciiTheme="majorBidi" w:hAnsiTheme="majorBidi" w:cstheme="majorBidi"/>
          <w:color w:val="000000"/>
        </w:rPr>
        <w:t>όν</w:t>
      </w:r>
      <w:proofErr w:type="spellEnd"/>
      <w:r w:rsidRPr="00905A14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Ἄνδρες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Ἰσρ</w:t>
      </w:r>
      <w:proofErr w:type="spellEnd"/>
      <w:r w:rsidRPr="00905A14">
        <w:rPr>
          <w:rFonts w:asciiTheme="majorBidi" w:hAnsiTheme="majorBidi" w:cstheme="majorBidi"/>
          <w:color w:val="000000"/>
        </w:rPr>
        <w:t>αηλῖται,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τί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θα</w:t>
      </w:r>
      <w:proofErr w:type="spellStart"/>
      <w:r w:rsidRPr="00905A14">
        <w:rPr>
          <w:rFonts w:asciiTheme="majorBidi" w:hAnsiTheme="majorBidi" w:cstheme="majorBidi"/>
          <w:color w:val="000000"/>
        </w:rPr>
        <w:t>υμάζετε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ἐπὶ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τούτῳ</w:t>
      </w:r>
      <w:proofErr w:type="spellEnd"/>
      <w:r w:rsidRPr="00905A14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ἢ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ἡμῖν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τί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ἀτενίζετε</w:t>
      </w:r>
      <w:proofErr w:type="spellEnd"/>
      <w:r w:rsidRPr="00905A14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ὡς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ἰδίᾳ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δυνάμει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ἢ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  <w:highlight w:val="yellow"/>
        </w:rPr>
        <w:t>εὐσε</w:t>
      </w:r>
      <w:proofErr w:type="spellEnd"/>
      <w:r w:rsidRPr="00905A14">
        <w:rPr>
          <w:rFonts w:asciiTheme="majorBidi" w:hAnsiTheme="majorBidi" w:cstheme="majorBidi"/>
          <w:color w:val="000000"/>
          <w:highlight w:val="yellow"/>
        </w:rPr>
        <w:t>βείᾳ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πεπ</w:t>
      </w:r>
      <w:proofErr w:type="spellStart"/>
      <w:r w:rsidRPr="00905A14">
        <w:rPr>
          <w:rFonts w:asciiTheme="majorBidi" w:hAnsiTheme="majorBidi" w:cstheme="majorBidi"/>
          <w:color w:val="000000"/>
        </w:rPr>
        <w:t>οιηκόσιν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05A14">
        <w:rPr>
          <w:rFonts w:asciiTheme="majorBidi" w:hAnsiTheme="majorBidi" w:cstheme="majorBidi"/>
          <w:color w:val="000000"/>
        </w:rPr>
        <w:t>τοῦ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π</w:t>
      </w:r>
      <w:proofErr w:type="spellStart"/>
      <w:r w:rsidRPr="00905A14">
        <w:rPr>
          <w:rFonts w:asciiTheme="majorBidi" w:hAnsiTheme="majorBidi" w:cstheme="majorBidi"/>
          <w:color w:val="000000"/>
        </w:rPr>
        <w:t>ερι</w:t>
      </w:r>
      <w:proofErr w:type="spellEnd"/>
      <w:r w:rsidRPr="00905A14">
        <w:rPr>
          <w:rFonts w:asciiTheme="majorBidi" w:hAnsiTheme="majorBidi" w:cstheme="majorBidi"/>
          <w:color w:val="000000"/>
        </w:rPr>
        <w:t>πατεῖν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α</w:t>
      </w:r>
      <w:proofErr w:type="spellStart"/>
      <w:r w:rsidRPr="00905A14">
        <w:rPr>
          <w:rFonts w:asciiTheme="majorBidi" w:hAnsiTheme="majorBidi" w:cstheme="majorBidi"/>
          <w:color w:val="000000"/>
        </w:rPr>
        <w:t>ὐτόν</w:t>
      </w:r>
      <w:proofErr w:type="spellEnd"/>
      <w:r w:rsidRPr="00905A14">
        <w:rPr>
          <w:rFonts w:asciiTheme="majorBidi" w:hAnsiTheme="majorBidi" w:cstheme="majorBidi"/>
          <w:color w:val="000000"/>
        </w:rPr>
        <w:t>;</w:t>
      </w:r>
    </w:p>
    <w:p w14:paraId="5B5A1044" w14:textId="30765793" w:rsidR="00905A14" w:rsidRDefault="00905A14" w:rsidP="00545758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r w:rsidRPr="00905A14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when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Peter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saw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i/>
          <w:iCs/>
          <w:color w:val="000000"/>
        </w:rPr>
        <w:t>this</w:t>
      </w:r>
      <w:r w:rsidRPr="00905A14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answered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people,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“</w:t>
      </w:r>
      <w:r w:rsidRPr="00905A14">
        <w:rPr>
          <w:rFonts w:asciiTheme="majorBidi" w:hAnsiTheme="majorBidi" w:cstheme="majorBidi"/>
          <w:i/>
          <w:iCs/>
          <w:color w:val="000000"/>
        </w:rPr>
        <w:t>You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Israelite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men,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why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are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you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astonished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this,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why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do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you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look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us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i/>
          <w:iCs/>
          <w:color w:val="000000"/>
        </w:rPr>
        <w:t>so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intently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as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if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i/>
          <w:iCs/>
          <w:color w:val="000000"/>
        </w:rPr>
        <w:t>it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905A14">
        <w:rPr>
          <w:rFonts w:asciiTheme="majorBidi" w:hAnsiTheme="majorBidi" w:cstheme="majorBidi"/>
          <w:i/>
          <w:iCs/>
          <w:color w:val="000000"/>
        </w:rPr>
        <w:t>were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by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our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own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power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283096">
        <w:rPr>
          <w:rFonts w:asciiTheme="majorBidi" w:hAnsiTheme="majorBidi" w:cstheme="majorBidi"/>
          <w:color w:val="000000"/>
          <w:highlight w:val="yellow"/>
        </w:rPr>
        <w:t>piety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Style w:val="trancom"/>
          <w:rFonts w:asciiTheme="majorBidi" w:hAnsiTheme="majorBidi" w:cstheme="majorBidi"/>
          <w:i/>
          <w:iCs/>
          <w:color w:val="000000"/>
        </w:rPr>
        <w:t>that</w:t>
      </w:r>
      <w:r w:rsidR="005335A6">
        <w:rPr>
          <w:rStyle w:val="trancom"/>
          <w:rFonts w:asciiTheme="majorBidi" w:hAnsiTheme="majorBidi" w:cstheme="majorBidi"/>
          <w:color w:val="000000"/>
        </w:rPr>
        <w:t xml:space="preserve"> </w:t>
      </w:r>
      <w:r w:rsidRPr="00905A14">
        <w:rPr>
          <w:rStyle w:val="trancom"/>
          <w:rFonts w:asciiTheme="majorBidi" w:hAnsiTheme="majorBidi" w:cstheme="majorBidi"/>
          <w:color w:val="000000"/>
        </w:rPr>
        <w:t>we</w:t>
      </w:r>
      <w:r w:rsidR="005335A6">
        <w:rPr>
          <w:rStyle w:val="trancom"/>
          <w:rFonts w:asciiTheme="majorBidi" w:hAnsiTheme="majorBidi" w:cstheme="majorBidi"/>
          <w:color w:val="000000"/>
        </w:rPr>
        <w:t xml:space="preserve"> </w:t>
      </w:r>
      <w:r w:rsidRPr="00905A14">
        <w:rPr>
          <w:rStyle w:val="trancom"/>
          <w:rFonts w:asciiTheme="majorBidi" w:hAnsiTheme="majorBidi" w:cstheme="majorBidi"/>
          <w:color w:val="000000"/>
        </w:rPr>
        <w:t>made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him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905A14">
        <w:rPr>
          <w:rFonts w:asciiTheme="majorBidi" w:hAnsiTheme="majorBidi" w:cstheme="majorBidi"/>
          <w:color w:val="000000"/>
        </w:rPr>
        <w:t>walk?</w:t>
      </w:r>
    </w:p>
    <w:p w14:paraId="0F277559" w14:textId="24A80344" w:rsidR="00B13934" w:rsidRDefault="002B76F4" w:rsidP="000D271A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B9BE9" wp14:editId="69A97C2D">
                <wp:simplePos x="0" y="0"/>
                <wp:positionH relativeFrom="column">
                  <wp:posOffset>3175</wp:posOffset>
                </wp:positionH>
                <wp:positionV relativeFrom="paragraph">
                  <wp:posOffset>243840</wp:posOffset>
                </wp:positionV>
                <wp:extent cx="4208145" cy="989330"/>
                <wp:effectExtent l="0" t="0" r="20955" b="2032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145" cy="98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F790A" w14:textId="5EC413C7" w:rsidR="00393B5E" w:rsidRDefault="00393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E1AA7" wp14:editId="75C9B3DA">
                                  <wp:extent cx="4015408" cy="872050"/>
                                  <wp:effectExtent l="0" t="0" r="444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6405" cy="891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9BE9" id="Text Box 1" o:spid="_x0000_s1028" type="#_x0000_t202" style="position:absolute;margin-left:.25pt;margin-top:19.2pt;width:331.35pt;height:7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" fillcolor="white [3201]" strokeweight=".5pt">
                <v:textbox>
                  <w:txbxContent>
                    <w:p w14:paraId="521F790A" w14:textId="5EC413C7" w:rsidR="00393B5E" w:rsidRDefault="00393B5E">
                      <w:r>
                        <w:rPr>
                          <w:noProof/>
                        </w:rPr>
                        <w:drawing>
                          <wp:inline distT="0" distB="0" distL="0" distR="0" wp14:anchorId="337E1AA7" wp14:editId="75C9B3DA">
                            <wp:extent cx="4015408" cy="872050"/>
                            <wp:effectExtent l="0" t="0" r="4445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6405" cy="891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B13934" w:rsidRPr="00BA79E8"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 w:rsidRPr="00BA79E8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 w:rsidRPr="00910DAB">
        <w:rPr>
          <w:rFonts w:asciiTheme="majorBidi" w:hAnsiTheme="majorBidi" w:cstheme="majorBidi"/>
          <w:b/>
          <w:bCs/>
          <w:i/>
          <w:iCs/>
        </w:rPr>
        <w:t>n</w:t>
      </w:r>
      <w:r w:rsidR="00B13934">
        <w:rPr>
          <w:rFonts w:asciiTheme="majorBidi" w:hAnsiTheme="majorBidi" w:cstheme="majorBidi"/>
          <w:b/>
          <w:bCs/>
          <w:i/>
          <w:iCs/>
        </w:rPr>
        <w:t>43,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number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15</w:t>
      </w:r>
      <w:r w:rsidR="00B13934" w:rsidRPr="00910DAB">
        <w:rPr>
          <w:rFonts w:asciiTheme="majorBidi" w:hAnsiTheme="majorBidi" w:cstheme="majorBidi"/>
          <w:b/>
          <w:bCs/>
          <w:i/>
          <w:iCs/>
        </w:rPr>
        <w:t>):</w:t>
      </w:r>
    </w:p>
    <w:p w14:paraId="0CD83CE5" w14:textId="0DD4F471" w:rsidR="00EE712B" w:rsidRDefault="00EE712B" w:rsidP="00545758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A1FCD"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="007A1FCD"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1145D0" w:rsidRPr="00F4788A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="Segoe UI Historic" w:hAnsi="Segoe UI Historic" w:cs="Segoe UI Historic"/>
          <w:rtl/>
          <w:lang w:bidi="syr-SY"/>
        </w:rPr>
        <w:t xml:space="preserve"> </w:t>
      </w:r>
      <w:r w:rsidR="001145D0" w:rsidRPr="00F4788A">
        <w:rPr>
          <w:rFonts w:ascii="Segoe UI Historic" w:hAnsi="Segoe UI Historic" w:cs="Segoe UI Historic" w:hint="cs"/>
          <w:rtl/>
          <w:lang w:bidi="syr-SY"/>
        </w:rPr>
        <w:t>ܕܚܠܬܐ</w:t>
      </w:r>
      <w:r>
        <w:rPr>
          <w:rFonts w:asciiTheme="majorBidi" w:hAnsiTheme="majorBidi" w:cstheme="majorBidi"/>
          <w:color w:val="000000"/>
        </w:rPr>
        <w:t>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B93CFD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B93CFD">
        <w:rPr>
          <w:rFonts w:asciiTheme="majorBidi" w:hAnsiTheme="majorBidi" w:cstheme="majorBidi"/>
          <w:color w:val="000000"/>
        </w:rPr>
        <w:t>marginal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B93CFD">
        <w:rPr>
          <w:rFonts w:asciiTheme="majorBidi" w:hAnsiTheme="majorBidi" w:cstheme="majorBidi"/>
          <w:color w:val="000000"/>
        </w:rPr>
        <w:t>note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B93CFD">
        <w:rPr>
          <w:rFonts w:asciiTheme="majorBidi" w:hAnsiTheme="majorBidi" w:cstheme="majorBidi"/>
          <w:color w:val="000000"/>
        </w:rPr>
        <w:t>expressly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B93CFD">
        <w:rPr>
          <w:rFonts w:asciiTheme="majorBidi" w:hAnsiTheme="majorBidi" w:cstheme="majorBidi"/>
          <w:color w:val="000000"/>
        </w:rPr>
        <w:t>confirms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B93CFD">
        <w:rPr>
          <w:rFonts w:asciiTheme="majorBidi" w:hAnsiTheme="majorBidi" w:cstheme="majorBidi"/>
          <w:color w:val="000000"/>
        </w:rPr>
        <w:t>this,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B93CFD">
        <w:rPr>
          <w:rFonts w:asciiTheme="majorBidi" w:hAnsiTheme="majorBidi" w:cstheme="majorBidi"/>
          <w:color w:val="000000"/>
        </w:rPr>
        <w:t>as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B93CFD">
        <w:rPr>
          <w:rFonts w:asciiTheme="majorBidi" w:hAnsiTheme="majorBidi" w:cstheme="majorBidi"/>
          <w:color w:val="000000"/>
        </w:rPr>
        <w:t>Burgon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4E0E3D">
        <w:rPr>
          <w:rFonts w:asciiTheme="majorBidi" w:hAnsiTheme="majorBidi" w:cstheme="majorBidi"/>
          <w:color w:val="000000"/>
        </w:rPr>
        <w:t>observed</w:t>
      </w:r>
      <w:r w:rsidR="00B93CFD">
        <w:rPr>
          <w:rFonts w:asciiTheme="majorBidi" w:hAnsiTheme="majorBidi" w:cstheme="majorBidi"/>
          <w:color w:val="000000"/>
        </w:rPr>
        <w:t>.</w:t>
      </w:r>
    </w:p>
    <w:p w14:paraId="1B812086" w14:textId="0BCC7458" w:rsidR="00F86434" w:rsidRDefault="00F86434" w:rsidP="00740156">
      <w:pPr>
        <w:spacing w:after="0" w:line="240" w:lineRule="auto"/>
        <w:rPr>
          <w:rFonts w:asciiTheme="majorBidi" w:hAnsiTheme="majorBidi" w:cstheme="majorBidi"/>
        </w:rPr>
      </w:pPr>
    </w:p>
    <w:p w14:paraId="3D980293" w14:textId="77777777" w:rsidR="001145D0" w:rsidRDefault="001145D0" w:rsidP="00740156">
      <w:pPr>
        <w:spacing w:after="0" w:line="240" w:lineRule="auto"/>
        <w:rPr>
          <w:rFonts w:asciiTheme="majorBidi" w:hAnsiTheme="majorBidi" w:cstheme="majorBidi"/>
        </w:rPr>
      </w:pPr>
    </w:p>
    <w:p w14:paraId="5362006B" w14:textId="54AD5471" w:rsidR="00BB3F1B" w:rsidRDefault="004A7EAF" w:rsidP="00C17F9B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7B6DB6">
        <w:rPr>
          <w:rFonts w:asciiTheme="majorBidi" w:hAnsiTheme="majorBidi" w:cstheme="majorBidi"/>
          <w:b/>
          <w:bCs/>
        </w:rPr>
        <w:t>1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7B6DB6">
        <w:rPr>
          <w:rFonts w:asciiTheme="majorBidi" w:hAnsiTheme="majorBidi" w:cstheme="majorBidi"/>
          <w:b/>
          <w:bCs/>
        </w:rPr>
        <w:t>Tim</w:t>
      </w:r>
      <w:r w:rsidR="007B6DB6">
        <w:rPr>
          <w:rFonts w:asciiTheme="majorBidi" w:hAnsiTheme="majorBidi" w:cstheme="majorBidi"/>
          <w:b/>
          <w:bCs/>
        </w:rPr>
        <w:t>othy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7B6DB6">
        <w:rPr>
          <w:rFonts w:asciiTheme="majorBidi" w:hAnsiTheme="majorBidi" w:cstheme="majorBidi"/>
          <w:b/>
          <w:bCs/>
        </w:rPr>
        <w:t>2:2</w:t>
      </w:r>
    </w:p>
    <w:p w14:paraId="123519FF" w14:textId="16CFD009" w:rsidR="00BB3F1B" w:rsidRPr="00BB3F1B" w:rsidRDefault="00BB3F1B" w:rsidP="00545758">
      <w:pPr>
        <w:spacing w:after="120" w:line="240" w:lineRule="auto"/>
        <w:rPr>
          <w:rFonts w:asciiTheme="majorBidi" w:hAnsiTheme="majorBidi" w:cstheme="majorBidi"/>
          <w:color w:val="000000"/>
        </w:rPr>
      </w:pPr>
      <w:r w:rsidRPr="00BB3F1B">
        <w:rPr>
          <w:rFonts w:asciiTheme="majorBidi" w:hAnsiTheme="majorBidi" w:cstheme="majorBidi"/>
          <w:color w:val="000000"/>
        </w:rPr>
        <w:t>ὑπ</w:t>
      </w:r>
      <w:proofErr w:type="spellStart"/>
      <w:r w:rsidRPr="00BB3F1B">
        <w:rPr>
          <w:rFonts w:asciiTheme="majorBidi" w:hAnsiTheme="majorBidi" w:cstheme="majorBidi"/>
          <w:color w:val="000000"/>
        </w:rPr>
        <w:t>ὲρ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βα</w:t>
      </w:r>
      <w:proofErr w:type="spellStart"/>
      <w:r w:rsidRPr="00BB3F1B">
        <w:rPr>
          <w:rFonts w:asciiTheme="majorBidi" w:hAnsiTheme="majorBidi" w:cstheme="majorBidi"/>
          <w:color w:val="000000"/>
        </w:rPr>
        <w:t>σιλέων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π</w:t>
      </w:r>
      <w:proofErr w:type="spellStart"/>
      <w:r w:rsidRPr="00BB3F1B">
        <w:rPr>
          <w:rFonts w:asciiTheme="majorBidi" w:hAnsiTheme="majorBidi" w:cstheme="majorBidi"/>
          <w:color w:val="000000"/>
        </w:rPr>
        <w:t>άντων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τῶν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ὑπ</w:t>
      </w:r>
      <w:proofErr w:type="spellStart"/>
      <w:r w:rsidRPr="00BB3F1B">
        <w:rPr>
          <w:rFonts w:asciiTheme="majorBidi" w:hAnsiTheme="majorBidi" w:cstheme="majorBidi"/>
          <w:color w:val="000000"/>
        </w:rPr>
        <w:t>εροχῇ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</w:rPr>
        <w:t>ὄντων</w:t>
      </w:r>
      <w:proofErr w:type="spellEnd"/>
      <w:r w:rsidRPr="00BB3F1B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</w:rPr>
        <w:t>ἵν</w:t>
      </w:r>
      <w:proofErr w:type="spellEnd"/>
      <w:r w:rsidRPr="00BB3F1B">
        <w:rPr>
          <w:rFonts w:asciiTheme="majorBidi" w:hAnsiTheme="majorBidi" w:cstheme="majorBidi"/>
          <w:color w:val="000000"/>
        </w:rPr>
        <w:t>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</w:rPr>
        <w:t>ἤρεμον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</w:rPr>
        <w:t>ἡσύχιον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β</w:t>
      </w:r>
      <w:proofErr w:type="spellStart"/>
      <w:r w:rsidRPr="00BB3F1B">
        <w:rPr>
          <w:rFonts w:asciiTheme="majorBidi" w:hAnsiTheme="majorBidi" w:cstheme="majorBidi"/>
          <w:color w:val="000000"/>
        </w:rPr>
        <w:t>ίον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</w:rPr>
        <w:t>διάγωμεν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π</w:t>
      </w:r>
      <w:proofErr w:type="spellStart"/>
      <w:r w:rsidRPr="00BB3F1B">
        <w:rPr>
          <w:rFonts w:asciiTheme="majorBidi" w:hAnsiTheme="majorBidi" w:cstheme="majorBidi"/>
          <w:color w:val="000000"/>
        </w:rPr>
        <w:t>άσῃ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  <w:highlight w:val="yellow"/>
        </w:rPr>
        <w:t>εὐσε</w:t>
      </w:r>
      <w:proofErr w:type="spellEnd"/>
      <w:r w:rsidRPr="00BB3F1B">
        <w:rPr>
          <w:rFonts w:asciiTheme="majorBidi" w:hAnsiTheme="majorBidi" w:cstheme="majorBidi"/>
          <w:color w:val="000000"/>
          <w:highlight w:val="yellow"/>
        </w:rPr>
        <w:t>βείᾳ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B3F1B">
        <w:rPr>
          <w:rFonts w:asciiTheme="majorBidi" w:hAnsiTheme="majorBidi" w:cstheme="majorBidi"/>
          <w:color w:val="000000"/>
        </w:rPr>
        <w:t>σεμνότητι</w:t>
      </w:r>
      <w:proofErr w:type="spellEnd"/>
      <w:r w:rsidRPr="00BB3F1B">
        <w:rPr>
          <w:rFonts w:asciiTheme="majorBidi" w:hAnsiTheme="majorBidi" w:cstheme="majorBidi"/>
          <w:color w:val="000000"/>
        </w:rPr>
        <w:t>.</w:t>
      </w:r>
    </w:p>
    <w:p w14:paraId="32BF3E35" w14:textId="6B04BA96" w:rsidR="00BB3F1B" w:rsidRPr="00BB3F1B" w:rsidRDefault="00BB3F1B" w:rsidP="00545758">
      <w:pPr>
        <w:spacing w:after="120" w:line="240" w:lineRule="auto"/>
        <w:rPr>
          <w:rFonts w:asciiTheme="majorBidi" w:hAnsiTheme="majorBidi" w:cstheme="majorBidi"/>
          <w:color w:val="000000"/>
        </w:rPr>
      </w:pPr>
      <w:r w:rsidRPr="00BB3F1B">
        <w:rPr>
          <w:rFonts w:asciiTheme="majorBidi" w:hAnsiTheme="majorBidi" w:cstheme="majorBidi"/>
          <w:color w:val="000000"/>
        </w:rPr>
        <w:t>for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kings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all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those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high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positions,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so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that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we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may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lead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a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quiet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calm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life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all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283096">
        <w:rPr>
          <w:rFonts w:asciiTheme="majorBidi" w:hAnsiTheme="majorBidi" w:cstheme="majorBidi"/>
          <w:color w:val="000000"/>
          <w:highlight w:val="yellow"/>
        </w:rPr>
        <w:t>piety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B3F1B">
        <w:rPr>
          <w:rFonts w:asciiTheme="majorBidi" w:hAnsiTheme="majorBidi" w:cstheme="majorBidi"/>
          <w:color w:val="000000"/>
        </w:rPr>
        <w:t>solemnity,</w:t>
      </w:r>
    </w:p>
    <w:p w14:paraId="043526F8" w14:textId="387C7EF6" w:rsidR="00910DAB" w:rsidRPr="00BA79E8" w:rsidRDefault="00910DAB" w:rsidP="000D271A">
      <w:pPr>
        <w:spacing w:after="120" w:line="240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9F68" wp14:editId="260DCC0D">
                <wp:simplePos x="0" y="0"/>
                <wp:positionH relativeFrom="column">
                  <wp:posOffset>0</wp:posOffset>
                </wp:positionH>
                <wp:positionV relativeFrom="paragraph">
                  <wp:posOffset>240996</wp:posOffset>
                </wp:positionV>
                <wp:extent cx="4208400" cy="1170000"/>
                <wp:effectExtent l="0" t="0" r="20955" b="1143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3C455" w14:textId="77777777" w:rsidR="00393B5E" w:rsidRDefault="00393B5E" w:rsidP="00910D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FD5E1" wp14:editId="6461318E">
                                  <wp:extent cx="4015105" cy="1065462"/>
                                  <wp:effectExtent l="0" t="0" r="4445" b="190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990" cy="1086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9F68" id="Text Box 8" o:spid="_x0000_s1029" type="#_x0000_t202" style="position:absolute;margin-left:0;margin-top:19pt;width:331.3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" fillcolor="white [3201]" strokeweight=".5pt">
                <v:textbox>
                  <w:txbxContent>
                    <w:p w14:paraId="38B3C455" w14:textId="77777777" w:rsidR="00393B5E" w:rsidRDefault="00393B5E" w:rsidP="00910DAB">
                      <w:r>
                        <w:rPr>
                          <w:noProof/>
                        </w:rPr>
                        <w:drawing>
                          <wp:inline distT="0" distB="0" distL="0" distR="0" wp14:anchorId="637FD5E1" wp14:editId="6461318E">
                            <wp:extent cx="4015105" cy="1065462"/>
                            <wp:effectExtent l="0" t="0" r="4445" b="190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990" cy="1086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BB3F1B" w:rsidRPr="00BA79E8"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B3F1B" w:rsidRPr="00BA79E8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F2CF2"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II,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F2CF2"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F2CF2"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F2CF2" w:rsidRPr="00910DAB">
        <w:rPr>
          <w:rFonts w:asciiTheme="majorBidi" w:hAnsiTheme="majorBidi" w:cstheme="majorBidi"/>
          <w:b/>
          <w:bCs/>
          <w:i/>
          <w:iCs/>
        </w:rPr>
        <w:t>n2</w:t>
      </w:r>
      <w:r w:rsidR="00BF2CF2">
        <w:rPr>
          <w:rFonts w:asciiTheme="majorBidi" w:hAnsiTheme="majorBidi" w:cstheme="majorBidi"/>
          <w:b/>
          <w:bCs/>
          <w:i/>
          <w:iCs/>
        </w:rPr>
        <w:t>83,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F2CF2"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F2CF2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F2CF2">
        <w:rPr>
          <w:rFonts w:asciiTheme="majorBidi" w:hAnsiTheme="majorBidi" w:cstheme="majorBidi"/>
          <w:b/>
          <w:bCs/>
          <w:i/>
          <w:iCs/>
        </w:rPr>
        <w:t>number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F2CF2">
        <w:rPr>
          <w:rFonts w:asciiTheme="majorBidi" w:hAnsiTheme="majorBidi" w:cstheme="majorBidi"/>
          <w:b/>
          <w:bCs/>
          <w:i/>
          <w:iCs/>
        </w:rPr>
        <w:t>274</w:t>
      </w:r>
      <w:r w:rsidR="00BF2CF2" w:rsidRPr="00910DAB">
        <w:rPr>
          <w:rFonts w:asciiTheme="majorBidi" w:hAnsiTheme="majorBidi" w:cstheme="majorBidi"/>
          <w:b/>
          <w:bCs/>
          <w:i/>
          <w:iCs/>
        </w:rPr>
        <w:t>):</w:t>
      </w:r>
    </w:p>
    <w:p w14:paraId="4CA71A7A" w14:textId="49AC542C" w:rsidR="00BB3F1B" w:rsidRDefault="001C4946" w:rsidP="001C494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A1FCD"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="007A1FCD"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ܕܚܠܬܐ</w:t>
      </w:r>
      <w:r w:rsidR="005335A6">
        <w:rPr>
          <w:rFonts w:asciiTheme="majorBidi" w:hAnsiTheme="majorBidi" w:cstheme="majorBidi"/>
        </w:rPr>
        <w:t xml:space="preserve"> </w:t>
      </w:r>
      <w:r w:rsidR="00301745" w:rsidRPr="00301745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so</w:t>
      </w:r>
      <w:r w:rsidR="005335A6">
        <w:rPr>
          <w:rFonts w:asciiTheme="majorBidi" w:hAnsiTheme="majorBidi" w:cstheme="majorBidi"/>
        </w:rPr>
        <w:t xml:space="preserve"> </w:t>
      </w:r>
      <w:r w:rsidR="00301745" w:rsidRPr="00301745">
        <w:rPr>
          <w:rFonts w:asciiTheme="majorBidi" w:hAnsiTheme="majorBidi" w:cstheme="majorBidi"/>
        </w:rPr>
        <w:t>without</w:t>
      </w:r>
      <w:r w:rsidR="00301745" w:rsidRPr="00301745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Theme="majorBidi" w:hAnsiTheme="majorBidi" w:cstheme="majorBidi" w:hint="cs"/>
          <w:lang w:bidi="syr-SY"/>
        </w:rPr>
        <w:t xml:space="preserve"> </w:t>
      </w:r>
      <w:r w:rsidR="005335A6">
        <w:rPr>
          <w:rFonts w:asciiTheme="majorBidi" w:hAnsiTheme="majorBidi" w:cstheme="majorBidi"/>
        </w:rPr>
        <w:t xml:space="preserve"> </w:t>
      </w:r>
      <w:r w:rsidR="00301745" w:rsidRPr="00301745"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 w:rsidR="00301745" w:rsidRPr="00301745">
        <w:rPr>
          <w:rFonts w:asciiTheme="majorBidi" w:hAnsiTheme="majorBidi" w:cstheme="majorBidi"/>
        </w:rPr>
        <w:t>this</w:t>
      </w:r>
      <w:r w:rsidR="005335A6">
        <w:rPr>
          <w:rFonts w:asciiTheme="majorBidi" w:hAnsiTheme="majorBidi" w:cstheme="majorBidi"/>
        </w:rPr>
        <w:t xml:space="preserve"> </w:t>
      </w:r>
      <w:r w:rsidR="00301745" w:rsidRPr="00301745">
        <w:rPr>
          <w:rFonts w:asciiTheme="majorBidi" w:hAnsiTheme="majorBidi" w:cstheme="majorBidi"/>
        </w:rPr>
        <w:t>case)</w:t>
      </w:r>
      <w:r w:rsidR="00301745">
        <w:rPr>
          <w:rFonts w:asciiTheme="majorBidi" w:hAnsiTheme="majorBidi" w:cstheme="majorBidi"/>
        </w:rPr>
        <w:t>.</w:t>
      </w:r>
    </w:p>
    <w:p w14:paraId="037BFEFA" w14:textId="41AF9EF3" w:rsidR="007B6DB6" w:rsidRDefault="007B6DB6" w:rsidP="00740156">
      <w:pPr>
        <w:spacing w:after="0" w:line="240" w:lineRule="auto"/>
        <w:rPr>
          <w:rFonts w:asciiTheme="majorBidi" w:hAnsiTheme="majorBidi" w:cstheme="majorBidi"/>
        </w:rPr>
      </w:pPr>
    </w:p>
    <w:p w14:paraId="2F13459A" w14:textId="77777777" w:rsidR="00BB3F1B" w:rsidRDefault="00BB3F1B" w:rsidP="00740156">
      <w:pPr>
        <w:spacing w:after="0" w:line="240" w:lineRule="auto"/>
        <w:rPr>
          <w:rFonts w:asciiTheme="majorBidi" w:hAnsiTheme="majorBidi" w:cstheme="majorBidi"/>
        </w:rPr>
      </w:pPr>
    </w:p>
    <w:p w14:paraId="6F0E3F7F" w14:textId="2728B924" w:rsidR="005262E2" w:rsidRPr="00910DAB" w:rsidRDefault="005262E2" w:rsidP="00121E97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910DAB">
        <w:rPr>
          <w:rFonts w:asciiTheme="majorBidi" w:hAnsiTheme="majorBidi" w:cstheme="majorBidi"/>
          <w:b/>
          <w:bCs/>
        </w:rPr>
        <w:t>1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="007879A2" w:rsidRPr="00910DAB">
        <w:rPr>
          <w:rFonts w:asciiTheme="majorBidi" w:hAnsiTheme="majorBidi" w:cstheme="majorBidi"/>
          <w:b/>
          <w:bCs/>
        </w:rPr>
        <w:t>Timothy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="007879A2" w:rsidRPr="00910DAB">
        <w:rPr>
          <w:rFonts w:asciiTheme="majorBidi" w:hAnsiTheme="majorBidi" w:cstheme="majorBidi"/>
          <w:b/>
          <w:bCs/>
        </w:rPr>
        <w:t>4:7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="00542930">
        <w:rPr>
          <w:rFonts w:asciiTheme="majorBidi" w:hAnsiTheme="majorBidi" w:cstheme="majorBidi"/>
          <w:b/>
          <w:bCs/>
        </w:rPr>
        <w:t>and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="00765FB9">
        <w:rPr>
          <w:rFonts w:asciiTheme="majorBidi" w:hAnsiTheme="majorBidi" w:cstheme="majorBidi"/>
          <w:b/>
          <w:bCs/>
        </w:rPr>
        <w:t>4:</w:t>
      </w:r>
      <w:r w:rsidR="00542930">
        <w:rPr>
          <w:rFonts w:asciiTheme="majorBidi" w:hAnsiTheme="majorBidi" w:cstheme="majorBidi"/>
          <w:b/>
          <w:bCs/>
        </w:rPr>
        <w:t>8</w:t>
      </w:r>
    </w:p>
    <w:p w14:paraId="11A276AE" w14:textId="39033B7D" w:rsidR="007426EC" w:rsidRDefault="00765FB9" w:rsidP="00503B59">
      <w:pPr>
        <w:spacing w:after="120" w:line="240" w:lineRule="auto"/>
        <w:rPr>
          <w:rFonts w:asciiTheme="majorBidi" w:hAnsiTheme="majorBidi" w:cstheme="majorBidi"/>
          <w:color w:val="000000"/>
        </w:rPr>
      </w:pPr>
      <w:r w:rsidRPr="00765FB9">
        <w:rPr>
          <w:rFonts w:asciiTheme="majorBidi" w:hAnsiTheme="majorBidi" w:cstheme="majorBidi"/>
          <w:color w:val="000000"/>
          <w:vertAlign w:val="superscript"/>
        </w:rPr>
        <w:t>7</w:t>
      </w:r>
      <w:r w:rsidR="007426EC" w:rsidRPr="00910DAB">
        <w:rPr>
          <w:rFonts w:asciiTheme="majorBidi" w:hAnsiTheme="majorBidi" w:cstheme="majorBidi"/>
          <w:color w:val="000000"/>
        </w:rPr>
        <w:t>Τοὺς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="007426EC" w:rsidRPr="00910DAB">
        <w:rPr>
          <w:rFonts w:asciiTheme="majorBidi" w:hAnsiTheme="majorBidi" w:cstheme="majorBidi"/>
          <w:color w:val="000000"/>
        </w:rPr>
        <w:t>βεβ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ήλους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="007426EC" w:rsidRPr="00910DAB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γρ</w:t>
      </w:r>
      <w:proofErr w:type="spellEnd"/>
      <w:r w:rsidR="007426EC" w:rsidRPr="00910DAB">
        <w:rPr>
          <w:rFonts w:asciiTheme="majorBidi" w:hAnsiTheme="majorBidi" w:cstheme="majorBidi"/>
          <w:color w:val="000000"/>
        </w:rPr>
        <w:t>αώδεις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μύθους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="007426EC" w:rsidRPr="00910DAB">
        <w:rPr>
          <w:rFonts w:asciiTheme="majorBidi" w:hAnsiTheme="majorBidi" w:cstheme="majorBidi"/>
          <w:color w:val="000000"/>
        </w:rPr>
        <w:t>παρα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ιτοῦ</w:t>
      </w:r>
      <w:proofErr w:type="spellEnd"/>
      <w:r w:rsidR="007426EC" w:rsidRPr="00910DAB">
        <w:rPr>
          <w:rFonts w:asciiTheme="majorBidi" w:hAnsiTheme="majorBidi" w:cstheme="majorBidi"/>
          <w:color w:val="000000"/>
        </w:rPr>
        <w:t>.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Γύμν</w:t>
      </w:r>
      <w:proofErr w:type="spellEnd"/>
      <w:r w:rsidR="007426EC" w:rsidRPr="00910DAB">
        <w:rPr>
          <w:rFonts w:asciiTheme="majorBidi" w:hAnsiTheme="majorBidi" w:cstheme="majorBidi"/>
          <w:color w:val="000000"/>
        </w:rPr>
        <w:t>αζε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σε</w:t>
      </w:r>
      <w:proofErr w:type="spellEnd"/>
      <w:r w:rsidR="007426EC" w:rsidRPr="00910DAB">
        <w:rPr>
          <w:rFonts w:asciiTheme="majorBidi" w:hAnsiTheme="majorBidi" w:cstheme="majorBidi"/>
          <w:color w:val="000000"/>
        </w:rPr>
        <w:t>αυτὸν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426EC" w:rsidRPr="00910DAB">
        <w:rPr>
          <w:rFonts w:asciiTheme="majorBidi" w:hAnsiTheme="majorBidi" w:cstheme="majorBidi"/>
          <w:color w:val="000000"/>
        </w:rPr>
        <w:t>π</w:t>
      </w:r>
      <w:proofErr w:type="spellStart"/>
      <w:r w:rsidR="007426EC" w:rsidRPr="00910DAB">
        <w:rPr>
          <w:rFonts w:asciiTheme="majorBidi" w:hAnsiTheme="majorBidi" w:cstheme="majorBidi"/>
          <w:color w:val="000000"/>
        </w:rPr>
        <w:t>ρὸς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426EC" w:rsidRPr="002B7389">
        <w:rPr>
          <w:rFonts w:asciiTheme="majorBidi" w:hAnsiTheme="majorBidi" w:cstheme="majorBidi"/>
          <w:color w:val="000000"/>
          <w:highlight w:val="yellow"/>
        </w:rPr>
        <w:t>εὐσέ</w:t>
      </w:r>
      <w:proofErr w:type="spellEnd"/>
      <w:r w:rsidR="007426EC" w:rsidRPr="002B7389">
        <w:rPr>
          <w:rFonts w:asciiTheme="majorBidi" w:hAnsiTheme="majorBidi" w:cstheme="majorBidi"/>
          <w:color w:val="000000"/>
          <w:highlight w:val="yellow"/>
        </w:rPr>
        <w:t>βειαν</w:t>
      </w:r>
      <w:r w:rsidR="007426EC" w:rsidRPr="00910DAB">
        <w:rPr>
          <w:rFonts w:asciiTheme="majorBidi" w:hAnsiTheme="majorBidi" w:cstheme="majorBidi"/>
          <w:color w:val="000000"/>
        </w:rPr>
        <w:t>·</w:t>
      </w:r>
    </w:p>
    <w:p w14:paraId="605828DF" w14:textId="6D8FE35C" w:rsidR="00E80054" w:rsidRPr="00910DAB" w:rsidRDefault="00765FB9" w:rsidP="00545758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r w:rsidRPr="00765FB9">
        <w:rPr>
          <w:rFonts w:asciiTheme="majorBidi" w:hAnsiTheme="majorBidi" w:cstheme="majorBidi"/>
          <w:vertAlign w:val="superscript"/>
        </w:rPr>
        <w:t>8</w:t>
      </w:r>
      <w:r w:rsidR="00E80054" w:rsidRPr="007A6A1C">
        <w:rPr>
          <w:rFonts w:asciiTheme="majorBidi" w:hAnsiTheme="majorBidi" w:cstheme="majorBidi"/>
        </w:rPr>
        <w:t>ἡ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γὰρ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σωμ</w:t>
      </w:r>
      <w:proofErr w:type="spellEnd"/>
      <w:r w:rsidR="00E80054" w:rsidRPr="007A6A1C">
        <w:rPr>
          <w:rFonts w:asciiTheme="majorBidi" w:hAnsiTheme="majorBidi" w:cstheme="majorBidi"/>
        </w:rPr>
        <w:t>ατικὴ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γυμν</w:t>
      </w:r>
      <w:proofErr w:type="spellEnd"/>
      <w:r w:rsidR="00E80054" w:rsidRPr="007A6A1C">
        <w:rPr>
          <w:rFonts w:asciiTheme="majorBidi" w:hAnsiTheme="majorBidi" w:cstheme="majorBidi"/>
        </w:rPr>
        <w:t>ασία</w:t>
      </w:r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π</w:t>
      </w:r>
      <w:proofErr w:type="spellStart"/>
      <w:r w:rsidR="00E80054" w:rsidRPr="007A6A1C">
        <w:rPr>
          <w:rFonts w:asciiTheme="majorBidi" w:hAnsiTheme="majorBidi" w:cstheme="majorBidi"/>
        </w:rPr>
        <w:t>ρὸς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ὀλίγον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ἐστὶν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ὠφέλιμος</w:t>
      </w:r>
      <w:proofErr w:type="spellEnd"/>
      <w:r w:rsidR="00E80054" w:rsidRPr="007A6A1C">
        <w:rPr>
          <w:rFonts w:asciiTheme="majorBidi" w:hAnsiTheme="majorBidi" w:cstheme="majorBidi"/>
        </w:rPr>
        <w:t>·</w:t>
      </w:r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ἡ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δὲ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E80054">
        <w:rPr>
          <w:rFonts w:asciiTheme="majorBidi" w:hAnsiTheme="majorBidi" w:cstheme="majorBidi"/>
          <w:highlight w:val="yellow"/>
        </w:rPr>
        <w:t>εὐσέ</w:t>
      </w:r>
      <w:proofErr w:type="spellEnd"/>
      <w:r w:rsidR="00E80054" w:rsidRPr="00E80054">
        <w:rPr>
          <w:rFonts w:asciiTheme="majorBidi" w:hAnsiTheme="majorBidi" w:cstheme="majorBidi"/>
          <w:highlight w:val="yellow"/>
        </w:rPr>
        <w:t>βεια</w:t>
      </w:r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π</w:t>
      </w:r>
      <w:proofErr w:type="spellStart"/>
      <w:r w:rsidR="00E80054" w:rsidRPr="007A6A1C">
        <w:rPr>
          <w:rFonts w:asciiTheme="majorBidi" w:hAnsiTheme="majorBidi" w:cstheme="majorBidi"/>
        </w:rPr>
        <w:t>ρὸς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π</w:t>
      </w:r>
      <w:proofErr w:type="spellStart"/>
      <w:r w:rsidR="00E80054" w:rsidRPr="007A6A1C">
        <w:rPr>
          <w:rFonts w:asciiTheme="majorBidi" w:hAnsiTheme="majorBidi" w:cstheme="majorBidi"/>
        </w:rPr>
        <w:t>άντ</w:t>
      </w:r>
      <w:proofErr w:type="spellEnd"/>
      <w:r w:rsidR="00E80054" w:rsidRPr="007A6A1C">
        <w:rPr>
          <w:rFonts w:asciiTheme="majorBidi" w:hAnsiTheme="majorBidi" w:cstheme="majorBidi"/>
        </w:rPr>
        <w:t>α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ὠφέλιμός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ἐστιν</w:t>
      </w:r>
      <w:proofErr w:type="spellEnd"/>
      <w:r w:rsidR="00E80054" w:rsidRPr="007A6A1C">
        <w:rPr>
          <w:rFonts w:asciiTheme="majorBidi" w:hAnsiTheme="majorBidi" w:cstheme="majorBidi"/>
        </w:rPr>
        <w:t>,</w:t>
      </w:r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ἐπα</w:t>
      </w:r>
      <w:proofErr w:type="spellStart"/>
      <w:r w:rsidR="00E80054" w:rsidRPr="007A6A1C">
        <w:rPr>
          <w:rFonts w:asciiTheme="majorBidi" w:hAnsiTheme="majorBidi" w:cstheme="majorBidi"/>
        </w:rPr>
        <w:t>γγελί</w:t>
      </w:r>
      <w:proofErr w:type="spellEnd"/>
      <w:r w:rsidR="00E80054" w:rsidRPr="007A6A1C">
        <w:rPr>
          <w:rFonts w:asciiTheme="majorBidi" w:hAnsiTheme="majorBidi" w:cstheme="majorBidi"/>
        </w:rPr>
        <w:t>αν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ἔχουσ</w:t>
      </w:r>
      <w:proofErr w:type="spellEnd"/>
      <w:r w:rsidR="00E80054" w:rsidRPr="007A6A1C">
        <w:rPr>
          <w:rFonts w:asciiTheme="majorBidi" w:hAnsiTheme="majorBidi" w:cstheme="majorBidi"/>
        </w:rPr>
        <w:t>α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ζωῆς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τῆς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νῦν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καὶ</w:t>
      </w:r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τῆς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E80054" w:rsidRPr="007A6A1C">
        <w:rPr>
          <w:rFonts w:asciiTheme="majorBidi" w:hAnsiTheme="majorBidi" w:cstheme="majorBidi"/>
        </w:rPr>
        <w:t>μελλούσης</w:t>
      </w:r>
      <w:proofErr w:type="spellEnd"/>
      <w:r w:rsidR="00E80054" w:rsidRPr="007A6A1C">
        <w:rPr>
          <w:rFonts w:asciiTheme="majorBidi" w:hAnsiTheme="majorBidi" w:cstheme="majorBidi"/>
        </w:rPr>
        <w:t>.</w:t>
      </w:r>
    </w:p>
    <w:p w14:paraId="4588C99B" w14:textId="4CB09EE9" w:rsidR="00910DAB" w:rsidRDefault="00765FB9" w:rsidP="00503B59">
      <w:pPr>
        <w:spacing w:after="120" w:line="240" w:lineRule="auto"/>
        <w:rPr>
          <w:rFonts w:asciiTheme="majorBidi" w:hAnsiTheme="majorBidi" w:cstheme="majorBidi"/>
          <w:color w:val="000000"/>
        </w:rPr>
      </w:pPr>
      <w:r w:rsidRPr="00765FB9">
        <w:rPr>
          <w:rFonts w:asciiTheme="majorBidi" w:hAnsiTheme="majorBidi" w:cstheme="majorBidi"/>
          <w:color w:val="000000"/>
          <w:vertAlign w:val="superscript"/>
        </w:rPr>
        <w:t>7</w:t>
      </w:r>
      <w:r w:rsidR="00910DAB" w:rsidRPr="00910DAB">
        <w:rPr>
          <w:rFonts w:asciiTheme="majorBidi" w:hAnsiTheme="majorBidi" w:cstheme="majorBidi"/>
          <w:color w:val="000000"/>
        </w:rPr>
        <w:t>But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reject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profane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old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wives'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tales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exercise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yourself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i/>
          <w:iCs/>
          <w:color w:val="000000"/>
        </w:rPr>
        <w:t>rather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0DAB" w:rsidRPr="00910DAB">
        <w:rPr>
          <w:rFonts w:asciiTheme="majorBidi" w:hAnsiTheme="majorBidi" w:cstheme="majorBidi"/>
          <w:color w:val="000000"/>
        </w:rPr>
        <w:t>to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283096">
        <w:rPr>
          <w:rFonts w:asciiTheme="majorBidi" w:hAnsiTheme="majorBidi" w:cstheme="majorBidi"/>
          <w:color w:val="000000"/>
          <w:highlight w:val="yellow"/>
        </w:rPr>
        <w:t>piety</w:t>
      </w:r>
      <w:r w:rsidR="00910DAB" w:rsidRPr="00910DAB">
        <w:rPr>
          <w:rFonts w:asciiTheme="majorBidi" w:hAnsiTheme="majorBidi" w:cstheme="majorBidi"/>
          <w:color w:val="000000"/>
        </w:rPr>
        <w:t>.</w:t>
      </w:r>
    </w:p>
    <w:p w14:paraId="33F42D3E" w14:textId="55B47392" w:rsidR="00E80054" w:rsidRPr="00765FB9" w:rsidRDefault="00765FB9" w:rsidP="00545758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r w:rsidRPr="00765FB9">
        <w:rPr>
          <w:rFonts w:asciiTheme="majorBidi" w:hAnsiTheme="majorBidi" w:cstheme="majorBidi"/>
          <w:vertAlign w:val="superscript"/>
        </w:rPr>
        <w:t>8</w:t>
      </w:r>
      <w:r w:rsidR="00E80054" w:rsidRPr="007A6A1C">
        <w:rPr>
          <w:rFonts w:asciiTheme="majorBidi" w:hAnsiTheme="majorBidi" w:cstheme="majorBidi"/>
          <w:color w:val="000000"/>
        </w:rPr>
        <w:t>For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physical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exercise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beneficial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a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minor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matter,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but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283096">
        <w:rPr>
          <w:rFonts w:asciiTheme="majorBidi" w:hAnsiTheme="majorBidi" w:cstheme="majorBidi"/>
          <w:color w:val="000000"/>
          <w:highlight w:val="yellow"/>
        </w:rPr>
        <w:t>piety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beneficial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all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respects,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having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</w:rPr>
        <w:t>promise</w:t>
      </w:r>
      <w:r w:rsidR="005335A6">
        <w:rPr>
          <w:rFonts w:asciiTheme="majorBidi" w:hAnsiTheme="majorBidi" w:cstheme="majorBidi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present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future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E80054" w:rsidRPr="007A6A1C">
        <w:rPr>
          <w:rFonts w:asciiTheme="majorBidi" w:hAnsiTheme="majorBidi" w:cstheme="majorBidi"/>
          <w:color w:val="000000"/>
        </w:rPr>
        <w:t>life.</w:t>
      </w:r>
    </w:p>
    <w:p w14:paraId="277BFC14" w14:textId="14E1B80B" w:rsidR="00EE2648" w:rsidRDefault="00765FB9" w:rsidP="00EE2648">
      <w:pPr>
        <w:spacing w:after="120" w:line="240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5050F" wp14:editId="7A59D24E">
                <wp:simplePos x="0" y="0"/>
                <wp:positionH relativeFrom="column">
                  <wp:posOffset>3175</wp:posOffset>
                </wp:positionH>
                <wp:positionV relativeFrom="paragraph">
                  <wp:posOffset>234315</wp:posOffset>
                </wp:positionV>
                <wp:extent cx="4208400" cy="1242000"/>
                <wp:effectExtent l="0" t="0" r="20955" b="15875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77A97" w14:textId="406B1585" w:rsidR="00393B5E" w:rsidRDefault="00393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51080" wp14:editId="4A1F6BA1">
                                  <wp:extent cx="3729161" cy="1152582"/>
                                  <wp:effectExtent l="0" t="0" r="508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4416" cy="1163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050F" id="Text Box 13" o:spid="_x0000_s1030" type="#_x0000_t202" style="position:absolute;margin-left:.25pt;margin-top:18.45pt;width:331.3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" fillcolor="white [3201]" strokeweight=".5pt">
                <v:textbox>
                  <w:txbxContent>
                    <w:p w14:paraId="78077A97" w14:textId="406B1585" w:rsidR="00393B5E" w:rsidRDefault="00393B5E">
                      <w:r>
                        <w:rPr>
                          <w:noProof/>
                        </w:rPr>
                        <w:drawing>
                          <wp:inline distT="0" distB="0" distL="0" distR="0" wp14:anchorId="6A551080" wp14:editId="4A1F6BA1">
                            <wp:extent cx="3729161" cy="1152582"/>
                            <wp:effectExtent l="0" t="0" r="508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4416" cy="1163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910DAB" w:rsidRPr="00910DAB"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910DAB" w:rsidRPr="00910DAB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E2648"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II,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E2648"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E2648"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E2648" w:rsidRPr="00910DAB">
        <w:rPr>
          <w:rFonts w:asciiTheme="majorBidi" w:hAnsiTheme="majorBidi" w:cstheme="majorBidi"/>
          <w:b/>
          <w:bCs/>
          <w:i/>
          <w:iCs/>
        </w:rPr>
        <w:t>n2</w:t>
      </w:r>
      <w:r w:rsidR="00EE2648">
        <w:rPr>
          <w:rFonts w:asciiTheme="majorBidi" w:hAnsiTheme="majorBidi" w:cstheme="majorBidi"/>
          <w:b/>
          <w:bCs/>
          <w:i/>
          <w:iCs/>
        </w:rPr>
        <w:t>87,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E2648"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E2648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E2648">
        <w:rPr>
          <w:rFonts w:asciiTheme="majorBidi" w:hAnsiTheme="majorBidi" w:cstheme="majorBidi"/>
          <w:b/>
          <w:bCs/>
          <w:i/>
          <w:iCs/>
        </w:rPr>
        <w:t>number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E2648">
        <w:rPr>
          <w:rFonts w:asciiTheme="majorBidi" w:hAnsiTheme="majorBidi" w:cstheme="majorBidi"/>
          <w:b/>
          <w:bCs/>
          <w:i/>
          <w:iCs/>
        </w:rPr>
        <w:t>279</w:t>
      </w:r>
      <w:r w:rsidR="00EE2648" w:rsidRPr="00910DAB">
        <w:rPr>
          <w:rFonts w:asciiTheme="majorBidi" w:hAnsiTheme="majorBidi" w:cstheme="majorBidi"/>
          <w:b/>
          <w:bCs/>
          <w:i/>
          <w:iCs/>
        </w:rPr>
        <w:t>):</w:t>
      </w:r>
    </w:p>
    <w:p w14:paraId="5F2DF3B0" w14:textId="302ABA57" w:rsidR="001C4946" w:rsidRDefault="00765FB9" w:rsidP="001C4946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both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cases,</w:t>
      </w:r>
      <w:r w:rsidR="005335A6">
        <w:rPr>
          <w:rFonts w:asciiTheme="majorBidi" w:hAnsiTheme="majorBidi" w:cstheme="majorBidi"/>
        </w:rPr>
        <w:t xml:space="preserve"> </w:t>
      </w:r>
      <w:r w:rsidR="001C4946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1C4946"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 w:rsidR="001C4946"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A1FCD"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="007A1FCD"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1C4946"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1C4946" w:rsidRPr="00F4788A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="Segoe UI Historic" w:hAnsi="Segoe UI Historic" w:cs="Segoe UI Historic"/>
          <w:rtl/>
          <w:lang w:bidi="syr-SY"/>
        </w:rPr>
        <w:t xml:space="preserve"> </w:t>
      </w:r>
      <w:r w:rsidR="001C4946" w:rsidRPr="00F4788A">
        <w:rPr>
          <w:rFonts w:ascii="Segoe UI Historic" w:hAnsi="Segoe UI Historic" w:cs="Segoe UI Historic" w:hint="cs"/>
          <w:rtl/>
          <w:lang w:bidi="syr-SY"/>
        </w:rPr>
        <w:t>ܕܚܠܬܐ</w:t>
      </w:r>
      <w:r w:rsidR="001C4946">
        <w:rPr>
          <w:rFonts w:asciiTheme="majorBidi" w:hAnsiTheme="majorBidi" w:cstheme="majorBidi"/>
          <w:color w:val="000000"/>
        </w:rPr>
        <w:t>.</w:t>
      </w:r>
    </w:p>
    <w:p w14:paraId="40B61015" w14:textId="5AFAB63C" w:rsidR="000B44CE" w:rsidRDefault="000B44CE" w:rsidP="00740156">
      <w:pPr>
        <w:spacing w:after="0" w:line="240" w:lineRule="auto"/>
        <w:rPr>
          <w:rFonts w:asciiTheme="majorBidi" w:hAnsiTheme="majorBidi" w:cstheme="majorBidi"/>
        </w:rPr>
      </w:pPr>
    </w:p>
    <w:p w14:paraId="1E6E6216" w14:textId="359BFE84" w:rsidR="00FB4890" w:rsidRPr="00FB4890" w:rsidRDefault="00FB4890" w:rsidP="00A254F7">
      <w:pPr>
        <w:pageBreakBefore/>
        <w:spacing w:after="120" w:line="240" w:lineRule="auto"/>
        <w:rPr>
          <w:rFonts w:asciiTheme="majorBidi" w:hAnsiTheme="majorBidi" w:cstheme="majorBidi"/>
          <w:b/>
          <w:bCs/>
        </w:rPr>
      </w:pPr>
      <w:r w:rsidRPr="00FB4890">
        <w:rPr>
          <w:rFonts w:asciiTheme="majorBidi" w:hAnsiTheme="majorBidi" w:cstheme="majorBidi"/>
          <w:b/>
          <w:bCs/>
        </w:rPr>
        <w:lastRenderedPageBreak/>
        <w:t>1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FB4890">
        <w:rPr>
          <w:rFonts w:asciiTheme="majorBidi" w:hAnsiTheme="majorBidi" w:cstheme="majorBidi"/>
          <w:b/>
          <w:bCs/>
        </w:rPr>
        <w:t>Timothy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FB4890">
        <w:rPr>
          <w:rFonts w:asciiTheme="majorBidi" w:hAnsiTheme="majorBidi" w:cstheme="majorBidi"/>
          <w:b/>
          <w:bCs/>
        </w:rPr>
        <w:t>6:3,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FB4890">
        <w:rPr>
          <w:rFonts w:asciiTheme="majorBidi" w:hAnsiTheme="majorBidi" w:cstheme="majorBidi"/>
          <w:b/>
          <w:bCs/>
        </w:rPr>
        <w:t>6:5,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FB4890">
        <w:rPr>
          <w:rFonts w:asciiTheme="majorBidi" w:hAnsiTheme="majorBidi" w:cstheme="majorBidi"/>
          <w:b/>
          <w:bCs/>
        </w:rPr>
        <w:t>6:6,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FB4890">
        <w:rPr>
          <w:rFonts w:asciiTheme="majorBidi" w:hAnsiTheme="majorBidi" w:cstheme="majorBidi"/>
          <w:b/>
          <w:bCs/>
        </w:rPr>
        <w:t>6:11</w:t>
      </w:r>
      <w:r w:rsidR="005335A6">
        <w:rPr>
          <w:rFonts w:asciiTheme="majorBidi" w:hAnsiTheme="majorBidi" w:cstheme="majorBidi"/>
          <w:b/>
          <w:bCs/>
        </w:rPr>
        <w:t xml:space="preserve"> </w:t>
      </w:r>
    </w:p>
    <w:p w14:paraId="314E0BD4" w14:textId="03615EA4" w:rsidR="00FB4890" w:rsidRPr="000F1998" w:rsidRDefault="00FB4890" w:rsidP="000F1998">
      <w:pPr>
        <w:jc w:val="both"/>
        <w:rPr>
          <w:rFonts w:asciiTheme="majorBidi" w:eastAsia="Times New Roman" w:hAnsiTheme="majorBidi" w:cstheme="majorBidi"/>
          <w:color w:val="000000"/>
          <w:lang w:eastAsia="en-GB" w:bidi="he-IL"/>
        </w:rPr>
      </w:pPr>
      <w:r w:rsidRPr="00A254F7">
        <w:rPr>
          <w:rFonts w:asciiTheme="majorBidi" w:hAnsiTheme="majorBidi" w:cstheme="majorBidi"/>
          <w:color w:val="000000"/>
          <w:vertAlign w:val="superscript"/>
        </w:rPr>
        <w:t>3</w:t>
      </w:r>
      <w:r w:rsidRPr="00FB4890">
        <w:rPr>
          <w:rFonts w:asciiTheme="majorBidi" w:hAnsiTheme="majorBidi" w:cstheme="majorBidi"/>
          <w:color w:val="000000"/>
        </w:rPr>
        <w:t>Εἴ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τις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ἑτεροδιδ</w:t>
      </w:r>
      <w:proofErr w:type="spellEnd"/>
      <w:r w:rsidRPr="00FB4890">
        <w:rPr>
          <w:rFonts w:asciiTheme="majorBidi" w:hAnsiTheme="majorBidi" w:cstheme="majorBidi"/>
          <w:color w:val="000000"/>
        </w:rPr>
        <w:t>ασκαλεῖ,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μὴ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π</w:t>
      </w:r>
      <w:proofErr w:type="spellStart"/>
      <w:r w:rsidRPr="00FB4890">
        <w:rPr>
          <w:rFonts w:asciiTheme="majorBidi" w:hAnsiTheme="majorBidi" w:cstheme="majorBidi"/>
          <w:color w:val="000000"/>
        </w:rPr>
        <w:t>ροσέρχετ</w:t>
      </w:r>
      <w:proofErr w:type="spellEnd"/>
      <w:r w:rsidRPr="00FB4890">
        <w:rPr>
          <w:rFonts w:asciiTheme="majorBidi" w:hAnsiTheme="majorBidi" w:cstheme="majorBidi"/>
          <w:color w:val="000000"/>
        </w:rPr>
        <w:t>αι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ὑγι</w:t>
      </w:r>
      <w:proofErr w:type="spellEnd"/>
      <w:r w:rsidRPr="00FB4890">
        <w:rPr>
          <w:rFonts w:asciiTheme="majorBidi" w:hAnsiTheme="majorBidi" w:cstheme="majorBidi"/>
          <w:color w:val="000000"/>
        </w:rPr>
        <w:t>αίνουσιν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λόγοις</w:t>
      </w:r>
      <w:proofErr w:type="spellEnd"/>
      <w:r w:rsidRPr="00FB489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τοῖς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τοῦ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κυρίου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ἡμῶν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Ἰησοῦ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χριστοῦ</w:t>
      </w:r>
      <w:proofErr w:type="spellEnd"/>
      <w:r w:rsidRPr="00FB489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τῇ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κατ'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A254F7">
        <w:rPr>
          <w:rFonts w:asciiTheme="majorBidi" w:hAnsiTheme="majorBidi" w:cstheme="majorBidi"/>
          <w:color w:val="000000"/>
          <w:highlight w:val="yellow"/>
        </w:rPr>
        <w:t>εὐσέ</w:t>
      </w:r>
      <w:proofErr w:type="spellEnd"/>
      <w:r w:rsidRPr="00A254F7">
        <w:rPr>
          <w:rFonts w:asciiTheme="majorBidi" w:hAnsiTheme="majorBidi" w:cstheme="majorBidi"/>
          <w:color w:val="000000"/>
          <w:highlight w:val="yellow"/>
        </w:rPr>
        <w:t>βειαν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διδ</w:t>
      </w:r>
      <w:proofErr w:type="spellEnd"/>
      <w:r w:rsidRPr="00FB4890">
        <w:rPr>
          <w:rFonts w:asciiTheme="majorBidi" w:hAnsiTheme="majorBidi" w:cstheme="majorBidi"/>
          <w:color w:val="000000"/>
        </w:rPr>
        <w:t>ασκαλίᾳ,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A254F7">
        <w:rPr>
          <w:rFonts w:asciiTheme="majorBidi" w:hAnsiTheme="majorBidi" w:cstheme="majorBidi"/>
          <w:color w:val="000000"/>
          <w:vertAlign w:val="superscript"/>
        </w:rPr>
        <w:t>4</w:t>
      </w:r>
      <w:r w:rsidR="00542AED">
        <w:rPr>
          <w:rFonts w:asciiTheme="majorBidi" w:hAnsiTheme="majorBidi" w:cstheme="majorBidi"/>
          <w:color w:val="000000"/>
        </w:rPr>
        <w:t>...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A254F7">
        <w:rPr>
          <w:rFonts w:asciiTheme="majorBidi" w:hAnsiTheme="majorBidi" w:cstheme="majorBidi"/>
          <w:color w:val="000000"/>
          <w:vertAlign w:val="superscript"/>
        </w:rPr>
        <w:t>5</w:t>
      </w:r>
      <w:r w:rsidRPr="00FB4890">
        <w:rPr>
          <w:rStyle w:val="gu"/>
          <w:rFonts w:asciiTheme="majorBidi" w:hAnsiTheme="majorBidi" w:cstheme="majorBidi"/>
          <w:color w:val="000000"/>
        </w:rPr>
        <w:t>διαπαρα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τρι</w:t>
      </w:r>
      <w:proofErr w:type="spellEnd"/>
      <w:r w:rsidRPr="00FB4890">
        <w:rPr>
          <w:rStyle w:val="gu"/>
          <w:rFonts w:asciiTheme="majorBidi" w:hAnsiTheme="majorBidi" w:cstheme="majorBidi"/>
          <w:color w:val="000000"/>
        </w:rPr>
        <w:t>βαὶ</w:t>
      </w:r>
      <w:r w:rsidR="005335A6">
        <w:rPr>
          <w:rStyle w:val="inmaj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διεφθ</w:t>
      </w:r>
      <w:proofErr w:type="spellEnd"/>
      <w:r w:rsidRPr="00FB4890">
        <w:rPr>
          <w:rStyle w:val="gu"/>
          <w:rFonts w:asciiTheme="majorBidi" w:hAnsiTheme="majorBidi" w:cstheme="majorBidi"/>
          <w:color w:val="000000"/>
        </w:rPr>
        <w:t>αρμένων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ἀνθρώ</w:t>
      </w:r>
      <w:proofErr w:type="spellEnd"/>
      <w:r w:rsidRPr="00FB4890">
        <w:rPr>
          <w:rStyle w:val="gu"/>
          <w:rFonts w:asciiTheme="majorBidi" w:hAnsiTheme="majorBidi" w:cstheme="majorBidi"/>
          <w:color w:val="000000"/>
        </w:rPr>
        <w:t>πων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τὸν</w:t>
      </w:r>
      <w:proofErr w:type="spellEnd"/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νοῦν</w:t>
      </w:r>
      <w:proofErr w:type="spellEnd"/>
      <w:r w:rsidRPr="00FB4890">
        <w:rPr>
          <w:rStyle w:val="gu"/>
          <w:rFonts w:asciiTheme="majorBidi" w:hAnsiTheme="majorBidi" w:cstheme="majorBidi"/>
          <w:color w:val="000000"/>
        </w:rPr>
        <w:t>,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r w:rsidRPr="00FB4890">
        <w:rPr>
          <w:rStyle w:val="gu"/>
          <w:rFonts w:asciiTheme="majorBidi" w:hAnsiTheme="majorBidi" w:cstheme="majorBidi"/>
          <w:color w:val="000000"/>
        </w:rPr>
        <w:t>καὶ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r w:rsidRPr="00FB4890">
        <w:rPr>
          <w:rStyle w:val="gu"/>
          <w:rFonts w:asciiTheme="majorBidi" w:hAnsiTheme="majorBidi" w:cstheme="majorBidi"/>
          <w:color w:val="000000"/>
        </w:rPr>
        <w:t>ἀπ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εστερημένων</w:t>
      </w:r>
      <w:proofErr w:type="spellEnd"/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r w:rsidRPr="00FB4890">
        <w:rPr>
          <w:rStyle w:val="gu"/>
          <w:rFonts w:asciiTheme="majorBidi" w:hAnsiTheme="majorBidi" w:cstheme="majorBidi"/>
          <w:color w:val="000000"/>
        </w:rPr>
        <w:t>τῆς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ἀληθεί</w:t>
      </w:r>
      <w:proofErr w:type="spellEnd"/>
      <w:r w:rsidRPr="00FB4890">
        <w:rPr>
          <w:rStyle w:val="gu"/>
          <w:rFonts w:asciiTheme="majorBidi" w:hAnsiTheme="majorBidi" w:cstheme="majorBidi"/>
          <w:color w:val="000000"/>
        </w:rPr>
        <w:t>ας,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νομιζόντων</w:t>
      </w:r>
      <w:proofErr w:type="spellEnd"/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r w:rsidRPr="00FB4890">
        <w:rPr>
          <w:rStyle w:val="gu"/>
          <w:rFonts w:asciiTheme="majorBidi" w:hAnsiTheme="majorBidi" w:cstheme="majorBidi"/>
          <w:color w:val="000000"/>
        </w:rPr>
        <w:t>π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ορισμὸν</w:t>
      </w:r>
      <w:proofErr w:type="spellEnd"/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εἶν</w:t>
      </w:r>
      <w:proofErr w:type="spellEnd"/>
      <w:r w:rsidRPr="00FB4890">
        <w:rPr>
          <w:rStyle w:val="gu"/>
          <w:rFonts w:asciiTheme="majorBidi" w:hAnsiTheme="majorBidi" w:cstheme="majorBidi"/>
          <w:color w:val="000000"/>
        </w:rPr>
        <w:t>αι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τὴν</w:t>
      </w:r>
      <w:proofErr w:type="spellEnd"/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A254F7">
        <w:rPr>
          <w:rStyle w:val="gu"/>
          <w:rFonts w:asciiTheme="majorBidi" w:hAnsiTheme="majorBidi" w:cstheme="majorBidi"/>
          <w:color w:val="000000"/>
          <w:highlight w:val="yellow"/>
        </w:rPr>
        <w:t>εὐσέ</w:t>
      </w:r>
      <w:proofErr w:type="spellEnd"/>
      <w:r w:rsidRPr="00A254F7">
        <w:rPr>
          <w:rStyle w:val="gu"/>
          <w:rFonts w:asciiTheme="majorBidi" w:hAnsiTheme="majorBidi" w:cstheme="majorBidi"/>
          <w:color w:val="000000"/>
          <w:highlight w:val="yellow"/>
        </w:rPr>
        <w:t>βειαν</w:t>
      </w:r>
      <w:r w:rsidRPr="00FB4890">
        <w:rPr>
          <w:rStyle w:val="gu"/>
          <w:rFonts w:asciiTheme="majorBidi" w:hAnsiTheme="majorBidi" w:cstheme="majorBidi"/>
          <w:color w:val="000000"/>
        </w:rPr>
        <w:t>.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Ἀφίστ</w:t>
      </w:r>
      <w:proofErr w:type="spellEnd"/>
      <w:r w:rsidRPr="00FB4890">
        <w:rPr>
          <w:rStyle w:val="gu"/>
          <w:rFonts w:asciiTheme="majorBidi" w:hAnsiTheme="majorBidi" w:cstheme="majorBidi"/>
          <w:color w:val="000000"/>
        </w:rPr>
        <w:t>ασο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r w:rsidRPr="00FB4890">
        <w:rPr>
          <w:rStyle w:val="gu"/>
          <w:rFonts w:asciiTheme="majorBidi" w:hAnsiTheme="majorBidi" w:cstheme="majorBidi"/>
          <w:color w:val="000000"/>
        </w:rPr>
        <w:t>ἀπὸ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r w:rsidRPr="00FB4890">
        <w:rPr>
          <w:rStyle w:val="gu"/>
          <w:rFonts w:asciiTheme="majorBidi" w:hAnsiTheme="majorBidi" w:cstheme="majorBidi"/>
          <w:color w:val="000000"/>
        </w:rPr>
        <w:t>τῶν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Style w:val="gu"/>
          <w:rFonts w:asciiTheme="majorBidi" w:hAnsiTheme="majorBidi" w:cstheme="majorBidi"/>
          <w:color w:val="000000"/>
        </w:rPr>
        <w:t>τοιούτων</w:t>
      </w:r>
      <w:proofErr w:type="spellEnd"/>
      <w:r w:rsidRPr="00FB4890">
        <w:rPr>
          <w:rStyle w:val="gu"/>
          <w:rFonts w:asciiTheme="majorBidi" w:hAnsiTheme="majorBidi" w:cstheme="majorBidi"/>
          <w:color w:val="000000"/>
        </w:rPr>
        <w:t>.</w:t>
      </w:r>
      <w:r w:rsidR="005335A6">
        <w:rPr>
          <w:rStyle w:val="gu"/>
          <w:rFonts w:asciiTheme="majorBidi" w:hAnsiTheme="majorBidi" w:cstheme="majorBidi"/>
          <w:color w:val="000000"/>
        </w:rPr>
        <w:t xml:space="preserve"> </w:t>
      </w:r>
      <w:r w:rsidRPr="00A254F7">
        <w:rPr>
          <w:rStyle w:val="gu"/>
          <w:rFonts w:asciiTheme="majorBidi" w:hAnsiTheme="majorBidi" w:cstheme="majorBidi"/>
          <w:color w:val="000000"/>
          <w:vertAlign w:val="superscript"/>
        </w:rPr>
        <w:t>6</w:t>
      </w:r>
      <w:r w:rsidRPr="00FB4890">
        <w:rPr>
          <w:rFonts w:asciiTheme="majorBidi" w:hAnsiTheme="majorBidi" w:cstheme="majorBidi"/>
          <w:color w:val="000000"/>
        </w:rPr>
        <w:t>Ἔστιν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π</w:t>
      </w:r>
      <w:proofErr w:type="spellStart"/>
      <w:r w:rsidRPr="00FB4890">
        <w:rPr>
          <w:rFonts w:asciiTheme="majorBidi" w:hAnsiTheme="majorBidi" w:cstheme="majorBidi"/>
          <w:color w:val="000000"/>
        </w:rPr>
        <w:t>ορισμὸς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μέγ</w:t>
      </w:r>
      <w:proofErr w:type="spellEnd"/>
      <w:r w:rsidRPr="00FB4890">
        <w:rPr>
          <w:rFonts w:asciiTheme="majorBidi" w:hAnsiTheme="majorBidi" w:cstheme="majorBidi"/>
          <w:color w:val="000000"/>
        </w:rPr>
        <w:t>ας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ἡ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A254F7">
        <w:rPr>
          <w:rFonts w:asciiTheme="majorBidi" w:hAnsiTheme="majorBidi" w:cstheme="majorBidi"/>
          <w:color w:val="000000"/>
          <w:highlight w:val="yellow"/>
        </w:rPr>
        <w:t>εὐσέ</w:t>
      </w:r>
      <w:proofErr w:type="spellEnd"/>
      <w:r w:rsidRPr="00A254F7">
        <w:rPr>
          <w:rFonts w:asciiTheme="majorBidi" w:hAnsiTheme="majorBidi" w:cstheme="majorBidi"/>
          <w:color w:val="000000"/>
          <w:highlight w:val="yellow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μετὰ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α</w:t>
      </w:r>
      <w:proofErr w:type="spellStart"/>
      <w:r w:rsidRPr="00FB4890">
        <w:rPr>
          <w:rFonts w:asciiTheme="majorBidi" w:hAnsiTheme="majorBidi" w:cstheme="majorBidi"/>
          <w:color w:val="000000"/>
        </w:rPr>
        <w:t>ὐτ</w:t>
      </w:r>
      <w:proofErr w:type="spellEnd"/>
      <w:r w:rsidRPr="00FB4890">
        <w:rPr>
          <w:rFonts w:asciiTheme="majorBidi" w:hAnsiTheme="majorBidi" w:cstheme="majorBidi"/>
          <w:color w:val="000000"/>
        </w:rPr>
        <w:t>αρκείας·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A254F7">
        <w:rPr>
          <w:rFonts w:asciiTheme="majorBidi" w:hAnsiTheme="majorBidi" w:cstheme="majorBidi"/>
          <w:color w:val="000000"/>
          <w:vertAlign w:val="superscript"/>
        </w:rPr>
        <w:t>7</w:t>
      </w:r>
      <w:r w:rsidR="00234795">
        <w:rPr>
          <w:rFonts w:asciiTheme="majorBidi" w:eastAsia="Times New Roman" w:hAnsiTheme="majorBidi" w:cstheme="majorBidi"/>
          <w:color w:val="000000"/>
          <w:lang w:eastAsia="en-GB" w:bidi="he-IL"/>
        </w:rPr>
        <w:t>...</w:t>
      </w:r>
      <w:r w:rsidR="005335A6">
        <w:rPr>
          <w:rFonts w:asciiTheme="majorBidi" w:eastAsia="Times New Roman" w:hAnsiTheme="majorBidi" w:cstheme="majorBidi"/>
          <w:color w:val="000000"/>
          <w:lang w:eastAsia="en-GB" w:bidi="he-IL"/>
        </w:rPr>
        <w:t xml:space="preserve"> </w:t>
      </w:r>
      <w:r w:rsidRPr="00A254F7">
        <w:rPr>
          <w:rFonts w:asciiTheme="majorBidi" w:eastAsia="Times New Roman" w:hAnsiTheme="majorBidi" w:cstheme="majorBidi"/>
          <w:color w:val="000000"/>
          <w:vertAlign w:val="superscript"/>
          <w:lang w:eastAsia="en-GB" w:bidi="he-IL"/>
        </w:rPr>
        <w:t>8</w:t>
      </w:r>
      <w:r w:rsidR="00234795">
        <w:rPr>
          <w:rFonts w:asciiTheme="majorBidi" w:hAnsiTheme="majorBidi" w:cstheme="majorBidi"/>
          <w:color w:val="000000"/>
        </w:rPr>
        <w:t>...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A254F7">
        <w:rPr>
          <w:rFonts w:asciiTheme="majorBidi" w:hAnsiTheme="majorBidi" w:cstheme="majorBidi"/>
          <w:color w:val="000000"/>
          <w:vertAlign w:val="superscript"/>
        </w:rPr>
        <w:t>9</w:t>
      </w:r>
      <w:r w:rsidR="00234795">
        <w:rPr>
          <w:rFonts w:asciiTheme="majorBidi" w:eastAsia="Times New Roman" w:hAnsiTheme="majorBidi" w:cstheme="majorBidi"/>
          <w:color w:val="000000"/>
          <w:lang w:eastAsia="en-GB" w:bidi="he-IL"/>
        </w:rPr>
        <w:t>...</w:t>
      </w:r>
      <w:r w:rsidR="005335A6">
        <w:rPr>
          <w:rFonts w:asciiTheme="majorBidi" w:eastAsia="Times New Roman" w:hAnsiTheme="majorBidi" w:cstheme="majorBidi"/>
          <w:color w:val="000000"/>
          <w:lang w:eastAsia="en-GB" w:bidi="he-IL"/>
        </w:rPr>
        <w:t xml:space="preserve"> </w:t>
      </w:r>
      <w:r w:rsidR="00A254F7" w:rsidRPr="00A254F7">
        <w:rPr>
          <w:rFonts w:asciiTheme="majorBidi" w:eastAsia="Times New Roman" w:hAnsiTheme="majorBidi" w:cstheme="majorBidi"/>
          <w:color w:val="000000"/>
          <w:vertAlign w:val="superscript"/>
          <w:lang w:eastAsia="en-GB" w:bidi="he-IL"/>
        </w:rPr>
        <w:t>10</w:t>
      </w:r>
      <w:r w:rsidR="00234795">
        <w:rPr>
          <w:rFonts w:asciiTheme="majorBidi" w:hAnsiTheme="majorBidi" w:cstheme="majorBidi"/>
          <w:color w:val="000000"/>
        </w:rPr>
        <w:t>...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A254F7">
        <w:rPr>
          <w:rFonts w:asciiTheme="majorBidi" w:hAnsiTheme="majorBidi" w:cstheme="majorBidi"/>
          <w:color w:val="000000"/>
          <w:vertAlign w:val="superscript"/>
        </w:rPr>
        <w:t>11</w:t>
      </w:r>
      <w:r w:rsidRPr="00FB4890">
        <w:rPr>
          <w:rFonts w:asciiTheme="majorBidi" w:hAnsiTheme="majorBidi" w:cstheme="majorBidi"/>
          <w:color w:val="000000"/>
        </w:rPr>
        <w:t>Σὺ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δέ</w:t>
      </w:r>
      <w:proofErr w:type="spellEnd"/>
      <w:r w:rsidRPr="00FB489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ὦ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ἄνθρω</w:t>
      </w:r>
      <w:proofErr w:type="spellEnd"/>
      <w:r w:rsidRPr="00FB4890">
        <w:rPr>
          <w:rFonts w:asciiTheme="majorBidi" w:hAnsiTheme="majorBidi" w:cstheme="majorBidi"/>
          <w:color w:val="000000"/>
        </w:rPr>
        <w:t>πε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τοῦ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θεοῦ</w:t>
      </w:r>
      <w:proofErr w:type="spellEnd"/>
      <w:r w:rsidRPr="00FB489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τα</w:t>
      </w:r>
      <w:proofErr w:type="spellStart"/>
      <w:r w:rsidRPr="00FB4890">
        <w:rPr>
          <w:rFonts w:asciiTheme="majorBidi" w:hAnsiTheme="majorBidi" w:cstheme="majorBidi"/>
          <w:color w:val="000000"/>
        </w:rPr>
        <w:t>ῦτ</w:t>
      </w:r>
      <w:proofErr w:type="spellEnd"/>
      <w:r w:rsidRPr="00FB4890">
        <w:rPr>
          <w:rFonts w:asciiTheme="majorBidi" w:hAnsiTheme="majorBidi" w:cstheme="majorBidi"/>
          <w:color w:val="000000"/>
        </w:rPr>
        <w:t>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φεῦγε</w:t>
      </w:r>
      <w:proofErr w:type="spellEnd"/>
      <w:r w:rsidRPr="00FB4890">
        <w:rPr>
          <w:rFonts w:asciiTheme="majorBidi" w:hAnsiTheme="majorBidi" w:cstheme="majorBidi"/>
          <w:color w:val="000000"/>
        </w:rPr>
        <w:t>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δίωκε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δικ</w:t>
      </w:r>
      <w:proofErr w:type="spellEnd"/>
      <w:r w:rsidRPr="00FB4890">
        <w:rPr>
          <w:rFonts w:asciiTheme="majorBidi" w:hAnsiTheme="majorBidi" w:cstheme="majorBidi"/>
          <w:color w:val="000000"/>
        </w:rPr>
        <w:t>αιοσύνην,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A254F7">
        <w:rPr>
          <w:rFonts w:asciiTheme="majorBidi" w:hAnsiTheme="majorBidi" w:cstheme="majorBidi"/>
          <w:color w:val="000000"/>
          <w:highlight w:val="yellow"/>
        </w:rPr>
        <w:t>εὐσέ</w:t>
      </w:r>
      <w:proofErr w:type="spellEnd"/>
      <w:r w:rsidRPr="00A254F7">
        <w:rPr>
          <w:rFonts w:asciiTheme="majorBidi" w:hAnsiTheme="majorBidi" w:cstheme="majorBidi"/>
          <w:color w:val="000000"/>
          <w:highlight w:val="yellow"/>
        </w:rPr>
        <w:t>βειαν</w:t>
      </w:r>
      <w:r w:rsidRPr="00FB489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π</w:t>
      </w:r>
      <w:proofErr w:type="spellStart"/>
      <w:r w:rsidRPr="00FB4890">
        <w:rPr>
          <w:rFonts w:asciiTheme="majorBidi" w:hAnsiTheme="majorBidi" w:cstheme="majorBidi"/>
          <w:color w:val="000000"/>
        </w:rPr>
        <w:t>ίστιν</w:t>
      </w:r>
      <w:proofErr w:type="spellEnd"/>
      <w:r w:rsidRPr="00FB489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B4890">
        <w:rPr>
          <w:rFonts w:asciiTheme="majorBidi" w:hAnsiTheme="majorBidi" w:cstheme="majorBidi"/>
          <w:color w:val="000000"/>
        </w:rPr>
        <w:t>ἀγά</w:t>
      </w:r>
      <w:proofErr w:type="spellEnd"/>
      <w:r w:rsidRPr="00FB4890">
        <w:rPr>
          <w:rFonts w:asciiTheme="majorBidi" w:hAnsiTheme="majorBidi" w:cstheme="majorBidi"/>
          <w:color w:val="000000"/>
        </w:rPr>
        <w:t>πην,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B4890">
        <w:rPr>
          <w:rFonts w:asciiTheme="majorBidi" w:hAnsiTheme="majorBidi" w:cstheme="majorBidi"/>
          <w:color w:val="000000"/>
        </w:rPr>
        <w:t>ὑπ</w:t>
      </w:r>
      <w:proofErr w:type="spellStart"/>
      <w:r w:rsidRPr="00FB4890">
        <w:rPr>
          <w:rFonts w:asciiTheme="majorBidi" w:hAnsiTheme="majorBidi" w:cstheme="majorBidi"/>
          <w:color w:val="000000"/>
        </w:rPr>
        <w:t>ομονήν</w:t>
      </w:r>
      <w:proofErr w:type="spellEnd"/>
      <w:r w:rsidRPr="00FB489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0F1998">
        <w:rPr>
          <w:rFonts w:asciiTheme="majorBidi" w:hAnsiTheme="majorBidi" w:cstheme="majorBidi"/>
          <w:color w:val="000000"/>
        </w:rPr>
        <w:t>π</w:t>
      </w:r>
      <w:proofErr w:type="spellStart"/>
      <w:r w:rsidRPr="000F1998">
        <w:rPr>
          <w:rFonts w:asciiTheme="majorBidi" w:hAnsiTheme="majorBidi" w:cstheme="majorBidi"/>
          <w:color w:val="000000"/>
        </w:rPr>
        <w:t>ρᾳότητ</w:t>
      </w:r>
      <w:proofErr w:type="spellEnd"/>
      <w:r w:rsidRPr="000F1998">
        <w:rPr>
          <w:rFonts w:asciiTheme="majorBidi" w:hAnsiTheme="majorBidi" w:cstheme="majorBidi"/>
          <w:color w:val="000000"/>
        </w:rPr>
        <w:t>α.</w:t>
      </w:r>
    </w:p>
    <w:p w14:paraId="6B363E6F" w14:textId="33B2D854" w:rsidR="00FB4890" w:rsidRPr="000F1998" w:rsidRDefault="005335A6" w:rsidP="000F1998">
      <w:pPr>
        <w:jc w:val="both"/>
        <w:rPr>
          <w:rFonts w:asciiTheme="majorBidi" w:eastAsia="Times New Roman" w:hAnsiTheme="majorBidi" w:cstheme="majorBidi"/>
          <w:color w:val="000000"/>
          <w:lang w:eastAsia="en-GB" w:bidi="he-IL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  <w:vertAlign w:val="superscript"/>
        </w:rPr>
        <w:t>3</w:t>
      </w:r>
      <w:r w:rsidR="000F1998" w:rsidRPr="000F1998">
        <w:rPr>
          <w:rFonts w:asciiTheme="majorBidi" w:hAnsiTheme="majorBidi" w:cstheme="majorBidi"/>
          <w:color w:val="000000"/>
        </w:rPr>
        <w:t>If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anyone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teaches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another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doctrine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and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does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not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adhere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to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sound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words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–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those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of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our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Lord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Jesus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Christ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and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to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the</w:t>
      </w:r>
      <w:r>
        <w:rPr>
          <w:rFonts w:asciiTheme="majorBidi" w:hAnsiTheme="majorBidi" w:cstheme="majorBidi"/>
          <w:color w:val="000000"/>
        </w:rPr>
        <w:t xml:space="preserve"> </w:t>
      </w:r>
      <w:r w:rsidR="00C87A8A" w:rsidRPr="00C87A8A">
        <w:rPr>
          <w:rFonts w:asciiTheme="majorBidi" w:hAnsiTheme="majorBidi" w:cstheme="majorBidi"/>
          <w:color w:val="000000"/>
          <w:highlight w:val="yellow"/>
        </w:rPr>
        <w:t>pious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doctrine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–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  <w:vertAlign w:val="superscript"/>
        </w:rPr>
        <w:t>4</w:t>
      </w:r>
      <w:r w:rsidR="00542AED">
        <w:rPr>
          <w:rFonts w:asciiTheme="majorBidi" w:hAnsiTheme="majorBidi" w:cstheme="majorBidi"/>
          <w:color w:val="000000"/>
        </w:rPr>
        <w:t>...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  <w:vertAlign w:val="superscript"/>
        </w:rPr>
        <w:t>5</w:t>
      </w:r>
      <w:r w:rsidR="000F1998" w:rsidRPr="000F1998">
        <w:rPr>
          <w:rFonts w:asciiTheme="majorBidi" w:hAnsiTheme="majorBidi" w:cstheme="majorBidi"/>
          <w:color w:val="000000"/>
        </w:rPr>
        <w:t>vain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arguments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of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men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corrupt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in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mind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and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devoid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of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the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truth,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who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reckon</w:t>
      </w:r>
      <w:r>
        <w:rPr>
          <w:rFonts w:asciiTheme="majorBidi" w:hAnsiTheme="majorBidi" w:cstheme="majorBidi"/>
          <w:color w:val="000000"/>
        </w:rPr>
        <w:t xml:space="preserve"> </w:t>
      </w:r>
      <w:r w:rsidR="00283096">
        <w:rPr>
          <w:rFonts w:asciiTheme="majorBidi" w:hAnsiTheme="majorBidi" w:cstheme="majorBidi"/>
          <w:color w:val="000000"/>
          <w:highlight w:val="yellow"/>
        </w:rPr>
        <w:t>piety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to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be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means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of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gain.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Do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not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associate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with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such.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  <w:vertAlign w:val="superscript"/>
        </w:rPr>
        <w:t>6</w:t>
      </w:r>
      <w:r w:rsidR="000F1998" w:rsidRPr="000F1998">
        <w:rPr>
          <w:rFonts w:asciiTheme="majorBidi" w:hAnsiTheme="majorBidi" w:cstheme="majorBidi"/>
          <w:color w:val="000000"/>
        </w:rPr>
        <w:t>But</w:t>
      </w:r>
      <w:r>
        <w:rPr>
          <w:rFonts w:asciiTheme="majorBidi" w:hAnsiTheme="majorBidi" w:cstheme="majorBidi"/>
          <w:color w:val="000000"/>
        </w:rPr>
        <w:t xml:space="preserve"> </w:t>
      </w:r>
      <w:r w:rsidR="00283096">
        <w:rPr>
          <w:rFonts w:asciiTheme="majorBidi" w:hAnsiTheme="majorBidi" w:cstheme="majorBidi"/>
          <w:color w:val="000000"/>
          <w:highlight w:val="yellow"/>
        </w:rPr>
        <w:t>piety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with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independence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is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an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important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means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of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gain.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  <w:vertAlign w:val="superscript"/>
        </w:rPr>
        <w:t>7</w:t>
      </w:r>
      <w:r w:rsidR="00234795">
        <w:rPr>
          <w:rFonts w:asciiTheme="majorBidi" w:eastAsia="Times New Roman" w:hAnsiTheme="majorBidi" w:cstheme="majorBidi"/>
          <w:color w:val="000000"/>
          <w:lang w:eastAsia="en-GB" w:bidi="he-IL"/>
        </w:rPr>
        <w:t>...</w:t>
      </w:r>
      <w:r>
        <w:rPr>
          <w:rFonts w:asciiTheme="majorBidi" w:hAnsiTheme="majorBidi" w:cstheme="majorBidi"/>
          <w:color w:val="000000"/>
          <w:vertAlign w:val="superscript"/>
        </w:rPr>
        <w:t xml:space="preserve"> </w:t>
      </w:r>
      <w:r w:rsidR="00234795">
        <w:rPr>
          <w:rFonts w:asciiTheme="majorBidi" w:hAnsiTheme="majorBidi" w:cstheme="majorBidi"/>
          <w:color w:val="000000"/>
          <w:vertAlign w:val="superscript"/>
        </w:rPr>
        <w:t>8</w:t>
      </w:r>
      <w:r w:rsidR="00234795">
        <w:rPr>
          <w:rFonts w:asciiTheme="majorBidi" w:eastAsia="Times New Roman" w:hAnsiTheme="majorBidi" w:cstheme="majorBidi"/>
          <w:color w:val="000000"/>
          <w:lang w:eastAsia="en-GB" w:bidi="he-IL"/>
        </w:rPr>
        <w:t>...</w:t>
      </w:r>
      <w:r>
        <w:rPr>
          <w:rFonts w:asciiTheme="majorBidi" w:hAnsiTheme="majorBidi" w:cstheme="majorBidi"/>
          <w:color w:val="000000"/>
          <w:vertAlign w:val="superscript"/>
        </w:rPr>
        <w:t xml:space="preserve"> </w:t>
      </w:r>
      <w:r w:rsidR="00234795">
        <w:rPr>
          <w:rFonts w:asciiTheme="majorBidi" w:hAnsiTheme="majorBidi" w:cstheme="majorBidi"/>
          <w:color w:val="000000"/>
          <w:vertAlign w:val="superscript"/>
        </w:rPr>
        <w:t>9</w:t>
      </w:r>
      <w:r w:rsidR="00234795">
        <w:rPr>
          <w:rFonts w:asciiTheme="majorBidi" w:eastAsia="Times New Roman" w:hAnsiTheme="majorBidi" w:cstheme="majorBidi"/>
          <w:color w:val="000000"/>
          <w:lang w:eastAsia="en-GB" w:bidi="he-IL"/>
        </w:rPr>
        <w:t>...</w:t>
      </w:r>
      <w:r>
        <w:rPr>
          <w:rFonts w:asciiTheme="majorBidi" w:hAnsiTheme="majorBidi" w:cstheme="majorBidi"/>
          <w:color w:val="000000"/>
          <w:vertAlign w:val="superscript"/>
        </w:rPr>
        <w:t xml:space="preserve"> </w:t>
      </w:r>
      <w:r w:rsidR="00234795">
        <w:rPr>
          <w:rFonts w:asciiTheme="majorBidi" w:hAnsiTheme="majorBidi" w:cstheme="majorBidi"/>
          <w:color w:val="000000"/>
          <w:vertAlign w:val="superscript"/>
        </w:rPr>
        <w:t>10</w:t>
      </w:r>
      <w:r w:rsidR="00234795">
        <w:rPr>
          <w:rFonts w:asciiTheme="majorBidi" w:eastAsia="Times New Roman" w:hAnsiTheme="majorBidi" w:cstheme="majorBidi"/>
          <w:color w:val="000000"/>
          <w:lang w:eastAsia="en-GB" w:bidi="he-IL"/>
        </w:rPr>
        <w:t>...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  <w:vertAlign w:val="superscript"/>
        </w:rPr>
        <w:t>11</w:t>
      </w:r>
      <w:r w:rsidR="000F1998" w:rsidRPr="000F1998">
        <w:rPr>
          <w:rFonts w:asciiTheme="majorBidi" w:hAnsiTheme="majorBidi" w:cstheme="majorBidi"/>
          <w:color w:val="000000"/>
        </w:rPr>
        <w:t>But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you,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O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man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of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God,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flee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from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these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i/>
          <w:iCs/>
          <w:color w:val="000000"/>
        </w:rPr>
        <w:t>things</w:t>
      </w:r>
      <w:r w:rsidR="000F1998" w:rsidRPr="000F1998">
        <w:rPr>
          <w:rFonts w:asciiTheme="majorBidi" w:hAnsiTheme="majorBidi" w:cstheme="majorBidi"/>
          <w:color w:val="000000"/>
        </w:rPr>
        <w:t>,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and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pursue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righteousness,</w:t>
      </w:r>
      <w:r>
        <w:rPr>
          <w:rFonts w:asciiTheme="majorBidi" w:hAnsiTheme="majorBidi" w:cstheme="majorBidi"/>
          <w:color w:val="000000"/>
        </w:rPr>
        <w:t xml:space="preserve"> </w:t>
      </w:r>
      <w:r w:rsidR="00283096">
        <w:rPr>
          <w:rFonts w:asciiTheme="majorBidi" w:hAnsiTheme="majorBidi" w:cstheme="majorBidi"/>
          <w:color w:val="000000"/>
          <w:highlight w:val="yellow"/>
        </w:rPr>
        <w:t>piety</w:t>
      </w:r>
      <w:r w:rsidR="000F1998" w:rsidRPr="000F1998">
        <w:rPr>
          <w:rFonts w:asciiTheme="majorBidi" w:hAnsiTheme="majorBidi" w:cstheme="majorBidi"/>
          <w:color w:val="000000"/>
        </w:rPr>
        <w:t>,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faith,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love,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patience,</w:t>
      </w:r>
      <w:r>
        <w:rPr>
          <w:rFonts w:asciiTheme="majorBidi" w:hAnsiTheme="majorBidi" w:cstheme="majorBidi"/>
          <w:color w:val="000000"/>
        </w:rPr>
        <w:t xml:space="preserve"> </w:t>
      </w:r>
      <w:r w:rsidR="000F1998" w:rsidRPr="000F1998">
        <w:rPr>
          <w:rFonts w:asciiTheme="majorBidi" w:hAnsiTheme="majorBidi" w:cstheme="majorBidi"/>
          <w:color w:val="000000"/>
        </w:rPr>
        <w:t>meekness.</w:t>
      </w:r>
      <w:r>
        <w:rPr>
          <w:rFonts w:asciiTheme="majorBidi" w:hAnsiTheme="majorBidi" w:cstheme="majorBidi"/>
          <w:color w:val="000000"/>
        </w:rPr>
        <w:t xml:space="preserve"> </w:t>
      </w:r>
    </w:p>
    <w:p w14:paraId="5AAFA8BC" w14:textId="1AF53C70" w:rsidR="00552415" w:rsidRDefault="00542AED" w:rsidP="0023479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4FED8" wp14:editId="62E5F464">
                <wp:simplePos x="0" y="0"/>
                <wp:positionH relativeFrom="column">
                  <wp:posOffset>15875</wp:posOffset>
                </wp:positionH>
                <wp:positionV relativeFrom="paragraph">
                  <wp:posOffset>225756</wp:posOffset>
                </wp:positionV>
                <wp:extent cx="4150800" cy="4136400"/>
                <wp:effectExtent l="0" t="0" r="21590" b="1651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800" cy="413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31F84" w14:textId="654B902B" w:rsidR="00393B5E" w:rsidRDefault="00393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9EB42" wp14:editId="76F927BC">
                                  <wp:extent cx="4009073" cy="4086970"/>
                                  <wp:effectExtent l="0" t="0" r="0" b="889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6771" cy="4105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FED8" id="Text Box 15" o:spid="_x0000_s1031" type="#_x0000_t202" style="position:absolute;margin-left:1.25pt;margin-top:17.8pt;width:326.85pt;height:3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" fillcolor="white [3201]" strokeweight=".5pt">
                <v:textbox>
                  <w:txbxContent>
                    <w:p w14:paraId="2A631F84" w14:textId="654B902B" w:rsidR="00393B5E" w:rsidRDefault="00393B5E">
                      <w:r>
                        <w:rPr>
                          <w:noProof/>
                        </w:rPr>
                        <w:drawing>
                          <wp:inline distT="0" distB="0" distL="0" distR="0" wp14:anchorId="21D9EB42" wp14:editId="76F927BC">
                            <wp:extent cx="4009073" cy="4086970"/>
                            <wp:effectExtent l="0" t="0" r="0" b="889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6771" cy="4105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234795" w:rsidRPr="00910DAB"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 w:rsidRPr="00910DAB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II,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234795">
        <w:rPr>
          <w:rFonts w:asciiTheme="majorBidi" w:hAnsiTheme="majorBidi" w:cstheme="majorBidi"/>
          <w:b/>
          <w:bCs/>
          <w:i/>
          <w:iCs/>
        </w:rPr>
        <w:t>s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 w:rsidRPr="00910DAB">
        <w:rPr>
          <w:rFonts w:asciiTheme="majorBidi" w:hAnsiTheme="majorBidi" w:cstheme="majorBidi"/>
          <w:b/>
          <w:bCs/>
          <w:i/>
          <w:iCs/>
        </w:rPr>
        <w:t>n2</w:t>
      </w:r>
      <w:r w:rsidR="00234795">
        <w:rPr>
          <w:rFonts w:asciiTheme="majorBidi" w:hAnsiTheme="majorBidi" w:cstheme="majorBidi"/>
          <w:b/>
          <w:bCs/>
          <w:i/>
          <w:iCs/>
        </w:rPr>
        <w:t>93-295,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>
        <w:rPr>
          <w:rFonts w:asciiTheme="majorBidi" w:hAnsiTheme="majorBidi" w:cstheme="majorBidi"/>
          <w:b/>
          <w:bCs/>
          <w:i/>
          <w:iCs/>
        </w:rPr>
        <w:t>numbers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4795">
        <w:rPr>
          <w:rFonts w:asciiTheme="majorBidi" w:hAnsiTheme="majorBidi" w:cstheme="majorBidi"/>
          <w:b/>
          <w:bCs/>
          <w:i/>
          <w:iCs/>
        </w:rPr>
        <w:t>284-286</w:t>
      </w:r>
      <w:r w:rsidR="00234795" w:rsidRPr="00910DAB">
        <w:rPr>
          <w:rFonts w:asciiTheme="majorBidi" w:hAnsiTheme="majorBidi" w:cstheme="majorBidi"/>
          <w:b/>
          <w:bCs/>
          <w:i/>
          <w:iCs/>
        </w:rPr>
        <w:t>)</w:t>
      </w:r>
    </w:p>
    <w:p w14:paraId="1ED6928B" w14:textId="3FE42922" w:rsidR="001C4946" w:rsidRDefault="00542AED" w:rsidP="001C4946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all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these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cases,</w:t>
      </w:r>
      <w:r w:rsidR="005335A6">
        <w:rPr>
          <w:rFonts w:asciiTheme="majorBidi" w:hAnsiTheme="majorBidi" w:cstheme="majorBidi"/>
        </w:rPr>
        <w:t xml:space="preserve"> </w:t>
      </w:r>
      <w:r w:rsidR="001C4946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1C4946"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 w:rsidR="001C4946"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A1FCD"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="007A1FCD"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1C4946"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1C4946" w:rsidRPr="00F4788A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="Segoe UI Historic" w:hAnsi="Segoe UI Historic" w:cs="Segoe UI Historic"/>
          <w:rtl/>
          <w:lang w:bidi="syr-SY"/>
        </w:rPr>
        <w:t xml:space="preserve"> </w:t>
      </w:r>
      <w:r w:rsidR="001C4946" w:rsidRPr="00F4788A">
        <w:rPr>
          <w:rFonts w:ascii="Segoe UI Historic" w:hAnsi="Segoe UI Historic" w:cs="Segoe UI Historic" w:hint="cs"/>
          <w:rtl/>
          <w:lang w:bidi="syr-SY"/>
        </w:rPr>
        <w:t>ܕܚܠܬܐ</w:t>
      </w:r>
      <w:r w:rsidR="001C4946">
        <w:rPr>
          <w:rFonts w:asciiTheme="majorBidi" w:hAnsiTheme="majorBidi" w:cstheme="majorBidi"/>
          <w:color w:val="000000"/>
        </w:rPr>
        <w:t>.</w:t>
      </w:r>
    </w:p>
    <w:p w14:paraId="423FDB0F" w14:textId="4664D8B2" w:rsidR="007A6A1C" w:rsidRDefault="007A6A1C" w:rsidP="00740156">
      <w:pPr>
        <w:spacing w:after="0" w:line="240" w:lineRule="auto"/>
        <w:rPr>
          <w:rFonts w:asciiTheme="majorBidi" w:hAnsiTheme="majorBidi" w:cstheme="majorBidi"/>
        </w:rPr>
      </w:pPr>
    </w:p>
    <w:p w14:paraId="25DA0F97" w14:textId="3994CF0D" w:rsidR="00FB4890" w:rsidRDefault="00FB4890" w:rsidP="00740156">
      <w:pPr>
        <w:spacing w:after="0" w:line="240" w:lineRule="auto"/>
        <w:rPr>
          <w:rFonts w:asciiTheme="majorBidi" w:hAnsiTheme="majorBidi" w:cstheme="majorBidi"/>
        </w:rPr>
      </w:pPr>
    </w:p>
    <w:p w14:paraId="1CD7EC3C" w14:textId="43F575EB" w:rsidR="00FB4890" w:rsidRPr="00AE0A6E" w:rsidRDefault="00AE0A6E" w:rsidP="002B76F4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AE0A6E">
        <w:rPr>
          <w:rFonts w:asciiTheme="majorBidi" w:hAnsiTheme="majorBidi" w:cstheme="majorBidi"/>
          <w:b/>
          <w:bCs/>
        </w:rPr>
        <w:t>2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AE0A6E">
        <w:rPr>
          <w:rFonts w:asciiTheme="majorBidi" w:hAnsiTheme="majorBidi" w:cstheme="majorBidi"/>
          <w:b/>
          <w:bCs/>
        </w:rPr>
        <w:t>Timothy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AE0A6E">
        <w:rPr>
          <w:rFonts w:asciiTheme="majorBidi" w:hAnsiTheme="majorBidi" w:cstheme="majorBidi"/>
          <w:b/>
          <w:bCs/>
        </w:rPr>
        <w:t>3:5</w:t>
      </w:r>
    </w:p>
    <w:p w14:paraId="15A546B7" w14:textId="25009550" w:rsidR="00AE0A6E" w:rsidRPr="00F10E8B" w:rsidRDefault="00F10E8B" w:rsidP="00F10E8B">
      <w:pPr>
        <w:spacing w:after="120" w:line="240" w:lineRule="auto"/>
        <w:rPr>
          <w:rFonts w:asciiTheme="majorBidi" w:hAnsiTheme="majorBidi" w:cstheme="majorBidi"/>
        </w:rPr>
      </w:pPr>
      <w:proofErr w:type="spellStart"/>
      <w:r w:rsidRPr="00F10E8B">
        <w:rPr>
          <w:rFonts w:asciiTheme="majorBidi" w:hAnsiTheme="majorBidi" w:cstheme="majorBidi"/>
          <w:color w:val="000000"/>
        </w:rPr>
        <w:t>ἔχοντες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10E8B">
        <w:rPr>
          <w:rFonts w:asciiTheme="majorBidi" w:hAnsiTheme="majorBidi" w:cstheme="majorBidi"/>
          <w:color w:val="000000"/>
        </w:rPr>
        <w:t>μόρφωσιν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10E8B">
        <w:rPr>
          <w:rFonts w:asciiTheme="majorBidi" w:hAnsiTheme="majorBidi" w:cstheme="majorBidi"/>
          <w:color w:val="000000"/>
          <w:highlight w:val="yellow"/>
        </w:rPr>
        <w:t>εὐσε</w:t>
      </w:r>
      <w:proofErr w:type="spellEnd"/>
      <w:r w:rsidRPr="00F10E8B">
        <w:rPr>
          <w:rFonts w:asciiTheme="majorBidi" w:hAnsiTheme="majorBidi" w:cstheme="majorBidi"/>
          <w:color w:val="000000"/>
          <w:highlight w:val="yellow"/>
        </w:rPr>
        <w:t>βείας</w:t>
      </w:r>
      <w:r w:rsidRPr="00F10E8B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10E8B">
        <w:rPr>
          <w:rFonts w:asciiTheme="majorBidi" w:hAnsiTheme="majorBidi" w:cstheme="majorBidi"/>
          <w:color w:val="000000"/>
        </w:rPr>
        <w:t>τὴν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10E8B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10E8B">
        <w:rPr>
          <w:rFonts w:asciiTheme="majorBidi" w:hAnsiTheme="majorBidi" w:cstheme="majorBidi"/>
          <w:color w:val="000000"/>
        </w:rPr>
        <w:t>δύν</w:t>
      </w:r>
      <w:proofErr w:type="spellEnd"/>
      <w:r w:rsidRPr="00F10E8B">
        <w:rPr>
          <w:rFonts w:asciiTheme="majorBidi" w:hAnsiTheme="majorBidi" w:cstheme="majorBidi"/>
          <w:color w:val="000000"/>
        </w:rPr>
        <w:t>αμιν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α</w:t>
      </w:r>
      <w:proofErr w:type="spellStart"/>
      <w:r w:rsidRPr="00F10E8B">
        <w:rPr>
          <w:rFonts w:asciiTheme="majorBidi" w:hAnsiTheme="majorBidi" w:cstheme="majorBidi"/>
          <w:color w:val="000000"/>
        </w:rPr>
        <w:t>ὐτῆς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10E8B">
        <w:rPr>
          <w:rFonts w:asciiTheme="majorBidi" w:hAnsiTheme="majorBidi" w:cstheme="majorBidi"/>
          <w:color w:val="000000"/>
        </w:rPr>
        <w:t>ἠρνημένοι</w:t>
      </w:r>
      <w:proofErr w:type="spellEnd"/>
      <w:r w:rsidRPr="00F10E8B">
        <w:rPr>
          <w:rFonts w:asciiTheme="majorBidi" w:hAnsiTheme="majorBidi" w:cstheme="majorBidi"/>
          <w:color w:val="000000"/>
        </w:rPr>
        <w:t>·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10E8B">
        <w:rPr>
          <w:rFonts w:asciiTheme="majorBidi" w:hAnsiTheme="majorBidi" w:cstheme="majorBidi"/>
          <w:color w:val="000000"/>
        </w:rPr>
        <w:t>τούτους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ἀπ</w:t>
      </w:r>
      <w:proofErr w:type="spellStart"/>
      <w:r w:rsidRPr="00F10E8B">
        <w:rPr>
          <w:rFonts w:asciiTheme="majorBidi" w:hAnsiTheme="majorBidi" w:cstheme="majorBidi"/>
          <w:color w:val="000000"/>
        </w:rPr>
        <w:t>οτρέ</w:t>
      </w:r>
      <w:proofErr w:type="spellEnd"/>
      <w:r w:rsidRPr="00F10E8B">
        <w:rPr>
          <w:rFonts w:asciiTheme="majorBidi" w:hAnsiTheme="majorBidi" w:cstheme="majorBidi"/>
          <w:color w:val="000000"/>
        </w:rPr>
        <w:t>που.</w:t>
      </w:r>
    </w:p>
    <w:p w14:paraId="1B638979" w14:textId="41D8E837" w:rsidR="007A6A1C" w:rsidRDefault="00F10E8B" w:rsidP="00B810AF">
      <w:pPr>
        <w:spacing w:after="120" w:line="240" w:lineRule="auto"/>
        <w:rPr>
          <w:rFonts w:asciiTheme="majorBidi" w:hAnsiTheme="majorBidi" w:cstheme="majorBidi"/>
        </w:rPr>
      </w:pPr>
      <w:r w:rsidRPr="00F10E8B">
        <w:rPr>
          <w:rFonts w:asciiTheme="majorBidi" w:hAnsiTheme="majorBidi" w:cstheme="majorBidi"/>
          <w:color w:val="000000"/>
        </w:rPr>
        <w:t>having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a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form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gramStart"/>
      <w:r w:rsidR="00283096">
        <w:rPr>
          <w:rFonts w:asciiTheme="majorBidi" w:hAnsiTheme="majorBidi" w:cstheme="majorBidi"/>
          <w:color w:val="000000"/>
          <w:highlight w:val="yellow"/>
        </w:rPr>
        <w:t>piety</w:t>
      </w:r>
      <w:r w:rsidRPr="00F10E8B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but</w:t>
      </w:r>
      <w:proofErr w:type="gram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having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denied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power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it.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From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these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also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turn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10E8B">
        <w:rPr>
          <w:rFonts w:asciiTheme="majorBidi" w:hAnsiTheme="majorBidi" w:cstheme="majorBidi"/>
          <w:color w:val="000000"/>
        </w:rPr>
        <w:t>away.</w:t>
      </w:r>
    </w:p>
    <w:p w14:paraId="482E5494" w14:textId="41A2E9EA" w:rsidR="00B13934" w:rsidRDefault="00B810AF" w:rsidP="0074015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80C3B" wp14:editId="3186304C">
                <wp:simplePos x="0" y="0"/>
                <wp:positionH relativeFrom="column">
                  <wp:posOffset>11430</wp:posOffset>
                </wp:positionH>
                <wp:positionV relativeFrom="paragraph">
                  <wp:posOffset>216535</wp:posOffset>
                </wp:positionV>
                <wp:extent cx="4157980" cy="560705"/>
                <wp:effectExtent l="0" t="0" r="13970" b="1079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80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6958C" w14:textId="19E2279E" w:rsidR="00393B5E" w:rsidRDefault="00393B5E"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416A25B" wp14:editId="509D3EE1">
                                  <wp:extent cx="3792772" cy="505647"/>
                                  <wp:effectExtent l="0" t="0" r="0" b="889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5140" cy="512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0C3B" id="Text Box 6" o:spid="_x0000_s1032" type="#_x0000_t202" style="position:absolute;margin-left:.9pt;margin-top:17.05pt;width:327.4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EoOw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" fillcolor="white [3201]" strokeweight=".5pt">
                <v:textbox>
                  <w:txbxContent>
                    <w:p w14:paraId="21C6958C" w14:textId="19E2279E" w:rsidR="00393B5E" w:rsidRDefault="00393B5E">
                      <w: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</w:rPr>
                        <w:drawing>
                          <wp:inline distT="0" distB="0" distL="0" distR="0" wp14:anchorId="1416A25B" wp14:editId="509D3EE1">
                            <wp:extent cx="3792772" cy="505647"/>
                            <wp:effectExtent l="0" t="0" r="0" b="889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5140" cy="512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B13934" w:rsidRPr="00910DAB"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 w:rsidRPr="00910DAB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II,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 </w:t>
      </w:r>
      <w:r w:rsidR="00B13934"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n305,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number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13934">
        <w:rPr>
          <w:rFonts w:asciiTheme="majorBidi" w:hAnsiTheme="majorBidi" w:cstheme="majorBidi"/>
          <w:b/>
          <w:bCs/>
          <w:i/>
          <w:iCs/>
        </w:rPr>
        <w:t>296</w:t>
      </w:r>
      <w:r w:rsidR="00B13934" w:rsidRPr="00910DAB">
        <w:rPr>
          <w:rFonts w:asciiTheme="majorBidi" w:hAnsiTheme="majorBidi" w:cstheme="majorBidi"/>
          <w:b/>
          <w:bCs/>
          <w:i/>
          <w:iCs/>
        </w:rPr>
        <w:t>)</w:t>
      </w:r>
    </w:p>
    <w:p w14:paraId="3E9A16CD" w14:textId="6D6E6B2B" w:rsidR="001C4946" w:rsidRDefault="001C4946" w:rsidP="001C4946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A1FCD"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="007A1FCD"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="Segoe UI Historic" w:hAnsi="Segoe UI Historic" w:cs="Segoe UI Historic"/>
          <w:rtl/>
          <w:lang w:bidi="syr-SY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ܕܚܠܬܐ</w:t>
      </w:r>
      <w:r>
        <w:rPr>
          <w:rFonts w:asciiTheme="majorBidi" w:hAnsiTheme="majorBidi" w:cstheme="majorBidi"/>
          <w:color w:val="000000"/>
        </w:rPr>
        <w:t>.</w:t>
      </w:r>
    </w:p>
    <w:p w14:paraId="79B29453" w14:textId="0270B822" w:rsidR="000E66B8" w:rsidRPr="000E66B8" w:rsidRDefault="000E66B8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04D6AB1F" w14:textId="1A37BA74" w:rsidR="00B810AF" w:rsidRPr="003871C3" w:rsidRDefault="00B810AF" w:rsidP="00BA2F34">
      <w:pPr>
        <w:pageBreakBefore/>
        <w:spacing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3871C3">
        <w:rPr>
          <w:rFonts w:asciiTheme="majorBidi" w:hAnsiTheme="majorBidi" w:cstheme="majorBidi"/>
          <w:b/>
          <w:bCs/>
          <w:color w:val="000000" w:themeColor="text1"/>
        </w:rPr>
        <w:lastRenderedPageBreak/>
        <w:t>Titus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3871C3">
        <w:rPr>
          <w:rFonts w:asciiTheme="majorBidi" w:hAnsiTheme="majorBidi" w:cstheme="majorBidi"/>
          <w:b/>
          <w:bCs/>
          <w:color w:val="000000" w:themeColor="text1"/>
        </w:rPr>
        <w:t>1:1</w:t>
      </w:r>
    </w:p>
    <w:p w14:paraId="2D9FCA8D" w14:textId="5F9C3093" w:rsidR="00B810AF" w:rsidRPr="003871C3" w:rsidRDefault="00B810AF" w:rsidP="00545758">
      <w:pPr>
        <w:spacing w:after="12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3871C3">
        <w:rPr>
          <w:rFonts w:asciiTheme="majorBidi" w:hAnsiTheme="majorBidi" w:cstheme="majorBidi"/>
          <w:color w:val="000000"/>
        </w:rPr>
        <w:t>Πα</w:t>
      </w:r>
      <w:proofErr w:type="spellStart"/>
      <w:r w:rsidRPr="003871C3">
        <w:rPr>
          <w:rFonts w:asciiTheme="majorBidi" w:hAnsiTheme="majorBidi" w:cstheme="majorBidi"/>
          <w:color w:val="000000"/>
        </w:rPr>
        <w:t>ῦλος</w:t>
      </w:r>
      <w:proofErr w:type="spellEnd"/>
      <w:r w:rsidRPr="003871C3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δοῦλος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θεοῦ</w:t>
      </w:r>
      <w:proofErr w:type="spellEnd"/>
      <w:r w:rsidRPr="003871C3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ἀπ</w:t>
      </w:r>
      <w:proofErr w:type="spellStart"/>
      <w:r w:rsidRPr="003871C3">
        <w:rPr>
          <w:rFonts w:asciiTheme="majorBidi" w:hAnsiTheme="majorBidi" w:cstheme="majorBidi"/>
          <w:color w:val="000000"/>
        </w:rPr>
        <w:t>όστολος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Ἰησοῦ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χριστοῦ</w:t>
      </w:r>
      <w:proofErr w:type="spellEnd"/>
      <w:r w:rsidRPr="003871C3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κα</w:t>
      </w:r>
      <w:proofErr w:type="spellStart"/>
      <w:r w:rsidRPr="003871C3">
        <w:rPr>
          <w:rFonts w:asciiTheme="majorBidi" w:hAnsiTheme="majorBidi" w:cstheme="majorBidi"/>
          <w:color w:val="000000"/>
        </w:rPr>
        <w:t>τὰ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π</w:t>
      </w:r>
      <w:proofErr w:type="spellStart"/>
      <w:r w:rsidRPr="003871C3">
        <w:rPr>
          <w:rFonts w:asciiTheme="majorBidi" w:hAnsiTheme="majorBidi" w:cstheme="majorBidi"/>
          <w:color w:val="000000"/>
        </w:rPr>
        <w:t>ίστιν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ἐκλεκτῶν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θεοῦ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ἐπ</w:t>
      </w:r>
      <w:proofErr w:type="spellStart"/>
      <w:r w:rsidRPr="003871C3">
        <w:rPr>
          <w:rFonts w:asciiTheme="majorBidi" w:hAnsiTheme="majorBidi" w:cstheme="majorBidi"/>
          <w:color w:val="000000"/>
        </w:rPr>
        <w:t>ίγνωσιν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ἀληθεί</w:t>
      </w:r>
      <w:proofErr w:type="spellEnd"/>
      <w:r w:rsidRPr="003871C3">
        <w:rPr>
          <w:rFonts w:asciiTheme="majorBidi" w:hAnsiTheme="majorBidi" w:cstheme="majorBidi"/>
          <w:color w:val="000000"/>
        </w:rPr>
        <w:t>ας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τῆς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κατ'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F4DD3">
        <w:rPr>
          <w:rFonts w:asciiTheme="majorBidi" w:hAnsiTheme="majorBidi" w:cstheme="majorBidi"/>
          <w:color w:val="000000"/>
          <w:highlight w:val="yellow"/>
        </w:rPr>
        <w:t>εὐσέ</w:t>
      </w:r>
      <w:proofErr w:type="spellEnd"/>
      <w:r w:rsidRPr="00EF4DD3">
        <w:rPr>
          <w:rFonts w:asciiTheme="majorBidi" w:hAnsiTheme="majorBidi" w:cstheme="majorBidi"/>
          <w:color w:val="000000"/>
          <w:highlight w:val="yellow"/>
        </w:rPr>
        <w:t>βειαν</w:t>
      </w:r>
      <w:r w:rsidRPr="003871C3">
        <w:rPr>
          <w:rFonts w:asciiTheme="majorBidi" w:hAnsiTheme="majorBidi" w:cstheme="majorBidi"/>
          <w:color w:val="000000"/>
        </w:rPr>
        <w:t>,</w:t>
      </w:r>
    </w:p>
    <w:p w14:paraId="0104CEB7" w14:textId="793DCF34" w:rsidR="00B810AF" w:rsidRDefault="00B810AF" w:rsidP="00545758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r w:rsidRPr="003871C3">
        <w:rPr>
          <w:rFonts w:asciiTheme="majorBidi" w:hAnsiTheme="majorBidi" w:cstheme="majorBidi"/>
          <w:i/>
          <w:iCs/>
          <w:color w:val="000000"/>
        </w:rPr>
        <w:t>From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Paul,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a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servant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God,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an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apostle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Jesus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Christ,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according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to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i/>
          <w:iCs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faith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God's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elect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acknowledgment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i/>
          <w:iCs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3871C3">
        <w:rPr>
          <w:rFonts w:asciiTheme="majorBidi" w:hAnsiTheme="majorBidi" w:cstheme="majorBidi"/>
          <w:color w:val="000000"/>
        </w:rPr>
        <w:t>truth</w:t>
      </w:r>
      <w:proofErr w:type="gram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which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i/>
          <w:iCs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accordance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3871C3">
        <w:rPr>
          <w:rFonts w:asciiTheme="majorBidi" w:hAnsiTheme="majorBidi" w:cstheme="majorBidi"/>
          <w:color w:val="000000"/>
        </w:rPr>
        <w:t>with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283096" w:rsidRPr="00EF4DD3">
        <w:rPr>
          <w:rFonts w:asciiTheme="majorBidi" w:hAnsiTheme="majorBidi" w:cstheme="majorBidi"/>
          <w:color w:val="000000"/>
          <w:highlight w:val="yellow"/>
        </w:rPr>
        <w:t>piety</w:t>
      </w:r>
      <w:r w:rsidRPr="003871C3">
        <w:rPr>
          <w:rFonts w:asciiTheme="majorBidi" w:hAnsiTheme="majorBidi" w:cstheme="majorBidi"/>
          <w:color w:val="000000"/>
        </w:rPr>
        <w:t>,</w:t>
      </w:r>
    </w:p>
    <w:p w14:paraId="66023BFF" w14:textId="4ACA2582" w:rsidR="000D271A" w:rsidRDefault="00953E6B" w:rsidP="00BA2F34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B5460" wp14:editId="12EF8465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3879850" cy="580390"/>
                <wp:effectExtent l="0" t="0" r="2540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62AE6" w14:textId="69650BCA" w:rsidR="00393B5E" w:rsidRDefault="00393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3C94CC" wp14:editId="76DBCD6F">
                                  <wp:extent cx="3689350" cy="492760"/>
                                  <wp:effectExtent l="0" t="0" r="635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350" cy="492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5460" id="Text Box 11" o:spid="_x0000_s1033" type="#_x0000_t202" style="position:absolute;left:0;text-align:left;margin-left:0;margin-top:18.2pt;width:305.5pt;height:45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" fillcolor="white [3201]" strokeweight=".5pt">
                <v:textbox>
                  <w:txbxContent>
                    <w:p w14:paraId="3F662AE6" w14:textId="69650BCA" w:rsidR="00393B5E" w:rsidRDefault="00393B5E">
                      <w:r>
                        <w:rPr>
                          <w:noProof/>
                        </w:rPr>
                        <w:drawing>
                          <wp:inline distT="0" distB="0" distL="0" distR="0" wp14:anchorId="493C94CC" wp14:editId="76DBCD6F">
                            <wp:extent cx="3689350" cy="492760"/>
                            <wp:effectExtent l="0" t="0" r="6350" b="25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9350" cy="492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D271A" w:rsidRPr="00910DAB"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D271A" w:rsidRPr="00910DAB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D271A"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D271A"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6B491C">
        <w:rPr>
          <w:rFonts w:asciiTheme="majorBidi" w:hAnsiTheme="majorBidi" w:cstheme="majorBidi"/>
          <w:b/>
          <w:bCs/>
          <w:i/>
          <w:iCs/>
        </w:rPr>
        <w:t>I</w:t>
      </w:r>
      <w:r w:rsidR="00EA1B8D">
        <w:rPr>
          <w:rFonts w:asciiTheme="majorBidi" w:hAnsiTheme="majorBidi" w:cstheme="majorBidi"/>
          <w:b/>
          <w:bCs/>
          <w:i/>
          <w:iCs/>
        </w:rPr>
        <w:t>I</w:t>
      </w:r>
      <w:r w:rsidR="000D271A">
        <w:rPr>
          <w:rFonts w:asciiTheme="majorBidi" w:hAnsiTheme="majorBidi" w:cstheme="majorBidi"/>
          <w:b/>
          <w:bCs/>
          <w:i/>
          <w:iCs/>
        </w:rPr>
        <w:t>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 </w:t>
      </w:r>
      <w:r w:rsidR="000D271A"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D271A"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n311</w:t>
      </w:r>
      <w:r w:rsidR="000D271A">
        <w:rPr>
          <w:rFonts w:asciiTheme="majorBidi" w:hAnsiTheme="majorBidi" w:cstheme="majorBidi"/>
          <w:b/>
          <w:bCs/>
          <w:i/>
          <w:iCs/>
        </w:rPr>
        <w:t>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D271A"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D271A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D271A">
        <w:rPr>
          <w:rFonts w:asciiTheme="majorBidi" w:hAnsiTheme="majorBidi" w:cstheme="majorBidi"/>
          <w:b/>
          <w:bCs/>
          <w:i/>
          <w:iCs/>
        </w:rPr>
        <w:t>number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303)</w:t>
      </w:r>
    </w:p>
    <w:p w14:paraId="771B169B" w14:textId="2F87275D" w:rsidR="00B810AF" w:rsidRPr="003871C3" w:rsidRDefault="00B810A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4594595F" w14:textId="67355BD7" w:rsidR="00B810AF" w:rsidRPr="003871C3" w:rsidRDefault="00B810A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05112824" w14:textId="7E3DA92B" w:rsidR="00B810AF" w:rsidRPr="003871C3" w:rsidRDefault="00B810A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6B25358F" w14:textId="0D84ADF5" w:rsidR="00B810AF" w:rsidRDefault="00B810A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245703A5" w14:textId="3E5DDB6F" w:rsidR="00A947E7" w:rsidRDefault="00A947E7" w:rsidP="00A947E7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A1FCD"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="007A1FCD"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="Segoe UI Historic" w:hAnsi="Segoe UI Historic" w:cs="Segoe UI Historic"/>
          <w:rtl/>
          <w:lang w:bidi="syr-SY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ܕܚܠܬܐ</w:t>
      </w:r>
      <w:r>
        <w:rPr>
          <w:rFonts w:asciiTheme="majorBidi" w:hAnsiTheme="majorBidi" w:cstheme="majorBidi"/>
          <w:color w:val="000000"/>
        </w:rPr>
        <w:t>.</w:t>
      </w:r>
    </w:p>
    <w:p w14:paraId="36123EFC" w14:textId="75071F1D" w:rsidR="00B810AF" w:rsidRDefault="00B810A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2D418602" w14:textId="7AA2AECC" w:rsidR="00B810AF" w:rsidRDefault="00B810A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4E18C77D" w14:textId="0F97B012" w:rsidR="00C53780" w:rsidRPr="001B0F32" w:rsidRDefault="001B0F32" w:rsidP="001B0F32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1B0F32">
        <w:rPr>
          <w:rFonts w:asciiTheme="majorBidi" w:hAnsiTheme="majorBidi" w:cstheme="majorBidi"/>
          <w:b/>
          <w:bCs/>
          <w:color w:val="000000" w:themeColor="text1"/>
        </w:rPr>
        <w:t>2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B0F32">
        <w:rPr>
          <w:rFonts w:asciiTheme="majorBidi" w:hAnsiTheme="majorBidi" w:cstheme="majorBidi"/>
          <w:b/>
          <w:bCs/>
          <w:color w:val="000000" w:themeColor="text1"/>
        </w:rPr>
        <w:t>Peter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B0F32">
        <w:rPr>
          <w:rFonts w:asciiTheme="majorBidi" w:hAnsiTheme="majorBidi" w:cstheme="majorBidi"/>
          <w:b/>
          <w:bCs/>
          <w:color w:val="000000" w:themeColor="text1"/>
        </w:rPr>
        <w:t>1:3</w:t>
      </w:r>
    </w:p>
    <w:p w14:paraId="39D656E4" w14:textId="6CBF9E4C" w:rsidR="00C53780" w:rsidRPr="001B0F32" w:rsidRDefault="001B0F32" w:rsidP="00545758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1B0F32">
        <w:rPr>
          <w:rFonts w:asciiTheme="majorBidi" w:hAnsiTheme="majorBidi" w:cstheme="majorBidi"/>
          <w:color w:val="000000"/>
        </w:rPr>
        <w:t>ὡς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π</w:t>
      </w:r>
      <w:proofErr w:type="spellStart"/>
      <w:r w:rsidRPr="001B0F32">
        <w:rPr>
          <w:rFonts w:asciiTheme="majorBidi" w:hAnsiTheme="majorBidi" w:cstheme="majorBidi"/>
          <w:color w:val="000000"/>
        </w:rPr>
        <w:t>άντ</w:t>
      </w:r>
      <w:proofErr w:type="spellEnd"/>
      <w:r w:rsidRPr="001B0F32">
        <w:rPr>
          <w:rFonts w:asciiTheme="majorBidi" w:hAnsiTheme="majorBidi" w:cstheme="majorBidi"/>
          <w:color w:val="000000"/>
        </w:rPr>
        <w:t>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ἡμῖν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τῆς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θεί</w:t>
      </w:r>
      <w:proofErr w:type="spellEnd"/>
      <w:r w:rsidRPr="001B0F32">
        <w:rPr>
          <w:rFonts w:asciiTheme="majorBidi" w:hAnsiTheme="majorBidi" w:cstheme="majorBidi"/>
          <w:color w:val="000000"/>
        </w:rPr>
        <w:t>ας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δυνάμεως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α</w:t>
      </w:r>
      <w:proofErr w:type="spellStart"/>
      <w:r w:rsidRPr="001B0F32">
        <w:rPr>
          <w:rFonts w:asciiTheme="majorBidi" w:hAnsiTheme="majorBidi" w:cstheme="majorBidi"/>
          <w:color w:val="000000"/>
        </w:rPr>
        <w:t>ὐτοῦ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τὰ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π</w:t>
      </w:r>
      <w:proofErr w:type="spellStart"/>
      <w:r w:rsidRPr="001B0F32">
        <w:rPr>
          <w:rFonts w:asciiTheme="majorBidi" w:hAnsiTheme="majorBidi" w:cstheme="majorBidi"/>
          <w:color w:val="000000"/>
        </w:rPr>
        <w:t>ρὸς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ζωὴν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F4DD3">
        <w:rPr>
          <w:rFonts w:asciiTheme="majorBidi" w:hAnsiTheme="majorBidi" w:cstheme="majorBidi"/>
          <w:color w:val="000000"/>
          <w:highlight w:val="yellow"/>
        </w:rPr>
        <w:t>εὐσέ</w:t>
      </w:r>
      <w:proofErr w:type="spellEnd"/>
      <w:r w:rsidRPr="00EF4DD3">
        <w:rPr>
          <w:rFonts w:asciiTheme="majorBidi" w:hAnsiTheme="majorBidi" w:cstheme="majorBidi"/>
          <w:color w:val="000000"/>
          <w:highlight w:val="yellow"/>
        </w:rPr>
        <w:t>βειαν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δεδωρημένης</w:t>
      </w:r>
      <w:proofErr w:type="spellEnd"/>
      <w:r w:rsidRPr="001B0F32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διὰ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τῆς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ἐπ</w:t>
      </w:r>
      <w:proofErr w:type="spellStart"/>
      <w:r w:rsidRPr="001B0F32">
        <w:rPr>
          <w:rFonts w:asciiTheme="majorBidi" w:hAnsiTheme="majorBidi" w:cstheme="majorBidi"/>
          <w:color w:val="000000"/>
        </w:rPr>
        <w:t>ιγνώσεως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τοῦ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κα</w:t>
      </w:r>
      <w:proofErr w:type="spellStart"/>
      <w:r w:rsidRPr="001B0F32">
        <w:rPr>
          <w:rFonts w:asciiTheme="majorBidi" w:hAnsiTheme="majorBidi" w:cstheme="majorBidi"/>
          <w:color w:val="000000"/>
        </w:rPr>
        <w:t>λέσ</w:t>
      </w:r>
      <w:proofErr w:type="spellEnd"/>
      <w:r w:rsidRPr="001B0F32">
        <w:rPr>
          <w:rFonts w:asciiTheme="majorBidi" w:hAnsiTheme="majorBidi" w:cstheme="majorBidi"/>
          <w:color w:val="000000"/>
        </w:rPr>
        <w:t>αντος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ἡμᾶς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διὰ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δόξης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B0F32">
        <w:rPr>
          <w:rFonts w:asciiTheme="majorBidi" w:hAnsiTheme="majorBidi" w:cstheme="majorBidi"/>
          <w:color w:val="000000"/>
        </w:rPr>
        <w:t>ἀρετῆς</w:t>
      </w:r>
      <w:proofErr w:type="spellEnd"/>
      <w:r w:rsidRPr="001B0F32">
        <w:rPr>
          <w:rFonts w:asciiTheme="majorBidi" w:hAnsiTheme="majorBidi" w:cstheme="majorBidi"/>
          <w:color w:val="000000"/>
        </w:rPr>
        <w:t>·</w:t>
      </w:r>
    </w:p>
    <w:p w14:paraId="76AB565B" w14:textId="10C616A6" w:rsidR="00C53780" w:rsidRDefault="001B0F32" w:rsidP="00545758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r w:rsidRPr="001B0F32">
        <w:rPr>
          <w:rFonts w:asciiTheme="majorBidi" w:hAnsiTheme="majorBidi" w:cstheme="majorBidi"/>
          <w:color w:val="000000"/>
        </w:rPr>
        <w:t>since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his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divine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power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has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bestowed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on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us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everything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i/>
          <w:iCs/>
          <w:color w:val="000000"/>
        </w:rPr>
        <w:t>pertaining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to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life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8E3960" w:rsidRPr="00EF4DD3">
        <w:rPr>
          <w:rFonts w:asciiTheme="majorBidi" w:hAnsiTheme="majorBidi" w:cstheme="majorBidi"/>
          <w:color w:val="000000"/>
          <w:highlight w:val="yellow"/>
        </w:rPr>
        <w:t>piety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through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acknowledgment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him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i/>
          <w:iCs/>
          <w:color w:val="000000"/>
        </w:rPr>
        <w:t>who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called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us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Style w:val="trancom"/>
          <w:rFonts w:asciiTheme="majorBidi" w:hAnsiTheme="majorBidi" w:cstheme="majorBidi"/>
          <w:color w:val="000000"/>
        </w:rPr>
        <w:t>through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glory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B0F32">
        <w:rPr>
          <w:rFonts w:asciiTheme="majorBidi" w:hAnsiTheme="majorBidi" w:cstheme="majorBidi"/>
          <w:color w:val="000000"/>
        </w:rPr>
        <w:t>virtue,</w:t>
      </w:r>
    </w:p>
    <w:p w14:paraId="0667F890" w14:textId="0CFF2008" w:rsidR="007A1FCD" w:rsidRDefault="007A1FCD" w:rsidP="00A947E7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E17B9" wp14:editId="3215BE17">
                <wp:simplePos x="0" y="0"/>
                <wp:positionH relativeFrom="column">
                  <wp:posOffset>-2540</wp:posOffset>
                </wp:positionH>
                <wp:positionV relativeFrom="paragraph">
                  <wp:posOffset>223520</wp:posOffset>
                </wp:positionV>
                <wp:extent cx="4899025" cy="758190"/>
                <wp:effectExtent l="0" t="0" r="19685" b="22860"/>
                <wp:wrapTopAndBottom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5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D4B8F" w14:textId="19472AC9" w:rsidR="00393B5E" w:rsidRDefault="00393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6F4E25" wp14:editId="7FCF41CC">
                                  <wp:extent cx="3715011" cy="708338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9939" cy="737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17B9" id="Text Box 24" o:spid="_x0000_s1034" type="#_x0000_t202" style="position:absolute;margin-left:-.2pt;margin-top:17.6pt;width:385.75pt;height:59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" fillcolor="white [3201]" strokeweight=".5pt">
                <v:textbox>
                  <w:txbxContent>
                    <w:p w14:paraId="25AD4B8F" w14:textId="19472AC9" w:rsidR="00393B5E" w:rsidRDefault="00393B5E">
                      <w:r>
                        <w:rPr>
                          <w:noProof/>
                        </w:rPr>
                        <w:drawing>
                          <wp:inline distT="0" distB="0" distL="0" distR="0" wp14:anchorId="0A6F4E25" wp14:editId="7FCF41CC">
                            <wp:extent cx="3715011" cy="708338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9939" cy="737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910DAB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 </w:t>
      </w:r>
      <w:r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n259,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number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231)</w:t>
      </w:r>
    </w:p>
    <w:p w14:paraId="3933A3E3" w14:textId="3131012B" w:rsidR="00A947E7" w:rsidRDefault="00A947E7" w:rsidP="00A947E7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A1FCD"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="007A1FCD"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="Segoe UI Historic" w:hAnsi="Segoe UI Historic" w:cs="Segoe UI Historic"/>
          <w:rtl/>
          <w:lang w:bidi="syr-SY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ܕܚܠܬܐ</w:t>
      </w:r>
      <w:r>
        <w:rPr>
          <w:rFonts w:asciiTheme="majorBidi" w:hAnsiTheme="majorBidi" w:cstheme="majorBidi"/>
          <w:color w:val="000000"/>
        </w:rPr>
        <w:t>.</w:t>
      </w:r>
    </w:p>
    <w:p w14:paraId="459448D9" w14:textId="68A42BD4" w:rsidR="00B810AF" w:rsidRDefault="00B810A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7D3263EA" w14:textId="11300A89" w:rsidR="001B0F32" w:rsidRDefault="001B0F32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38FD838C" w14:textId="23AC22ED" w:rsidR="008E3960" w:rsidRPr="00700688" w:rsidRDefault="007A1FCD" w:rsidP="008E3960">
      <w:pPr>
        <w:spacing w:after="12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700688">
        <w:rPr>
          <w:rFonts w:asciiTheme="majorBidi" w:hAnsiTheme="majorBidi" w:cstheme="majorBidi"/>
          <w:b/>
          <w:bCs/>
          <w:color w:val="000000" w:themeColor="text1"/>
        </w:rPr>
        <w:t>2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700688">
        <w:rPr>
          <w:rFonts w:asciiTheme="majorBidi" w:hAnsiTheme="majorBidi" w:cstheme="majorBidi"/>
          <w:b/>
          <w:bCs/>
          <w:color w:val="000000" w:themeColor="text1"/>
        </w:rPr>
        <w:t>Peter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700688">
        <w:rPr>
          <w:rFonts w:asciiTheme="majorBidi" w:hAnsiTheme="majorBidi" w:cstheme="majorBidi"/>
          <w:b/>
          <w:bCs/>
          <w:color w:val="000000" w:themeColor="text1"/>
        </w:rPr>
        <w:t>1:6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F4DD3" w:rsidRPr="00700688">
        <w:rPr>
          <w:rFonts w:asciiTheme="majorBidi" w:hAnsiTheme="majorBidi" w:cstheme="majorBidi"/>
          <w:b/>
          <w:bCs/>
          <w:color w:val="000000" w:themeColor="text1"/>
        </w:rPr>
        <w:t>and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F4DD3" w:rsidRPr="00700688">
        <w:rPr>
          <w:rFonts w:asciiTheme="majorBidi" w:hAnsiTheme="majorBidi" w:cstheme="majorBidi"/>
          <w:b/>
          <w:bCs/>
          <w:color w:val="000000" w:themeColor="text1"/>
        </w:rPr>
        <w:t>1:7</w:t>
      </w:r>
    </w:p>
    <w:p w14:paraId="5A2BE486" w14:textId="66DC6205" w:rsidR="008E3960" w:rsidRDefault="008E3960" w:rsidP="00545758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8E3960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τῇ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γνώσει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τὴν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ἐγκράτει</w:t>
      </w:r>
      <w:proofErr w:type="spellEnd"/>
      <w:r w:rsidRPr="008E3960">
        <w:rPr>
          <w:rFonts w:asciiTheme="majorBidi" w:hAnsiTheme="majorBidi" w:cstheme="majorBidi"/>
          <w:color w:val="000000"/>
        </w:rPr>
        <w:t>αν,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τῇ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ἐγκρ</w:t>
      </w:r>
      <w:proofErr w:type="spellEnd"/>
      <w:r w:rsidRPr="008E3960">
        <w:rPr>
          <w:rFonts w:asciiTheme="majorBidi" w:hAnsiTheme="majorBidi" w:cstheme="majorBidi"/>
          <w:color w:val="000000"/>
        </w:rPr>
        <w:t>ατείᾳ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τὴν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8E3960">
        <w:rPr>
          <w:rFonts w:asciiTheme="majorBidi" w:hAnsiTheme="majorBidi" w:cstheme="majorBidi"/>
          <w:color w:val="000000"/>
        </w:rPr>
        <w:t>ὑπ</w:t>
      </w:r>
      <w:proofErr w:type="spellStart"/>
      <w:r w:rsidRPr="008E3960">
        <w:rPr>
          <w:rFonts w:asciiTheme="majorBidi" w:hAnsiTheme="majorBidi" w:cstheme="majorBidi"/>
          <w:color w:val="000000"/>
        </w:rPr>
        <w:t>ομονήν</w:t>
      </w:r>
      <w:proofErr w:type="spellEnd"/>
      <w:r w:rsidRPr="008E396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δὲ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τῇ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8E3960">
        <w:rPr>
          <w:rFonts w:asciiTheme="majorBidi" w:hAnsiTheme="majorBidi" w:cstheme="majorBidi"/>
          <w:color w:val="000000"/>
        </w:rPr>
        <w:t>ὑπ</w:t>
      </w:r>
      <w:proofErr w:type="spellStart"/>
      <w:r w:rsidRPr="008E3960">
        <w:rPr>
          <w:rFonts w:asciiTheme="majorBidi" w:hAnsiTheme="majorBidi" w:cstheme="majorBidi"/>
          <w:color w:val="000000"/>
        </w:rPr>
        <w:t>ομονῇ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E3960">
        <w:rPr>
          <w:rFonts w:asciiTheme="majorBidi" w:hAnsiTheme="majorBidi" w:cstheme="majorBidi"/>
          <w:color w:val="000000"/>
        </w:rPr>
        <w:t>τὴν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03041">
        <w:rPr>
          <w:rFonts w:asciiTheme="majorBidi" w:hAnsiTheme="majorBidi" w:cstheme="majorBidi"/>
          <w:color w:val="000000"/>
          <w:highlight w:val="yellow"/>
        </w:rPr>
        <w:t>εὐσέ</w:t>
      </w:r>
      <w:proofErr w:type="spellEnd"/>
      <w:r w:rsidRPr="00203041">
        <w:rPr>
          <w:rFonts w:asciiTheme="majorBidi" w:hAnsiTheme="majorBidi" w:cstheme="majorBidi"/>
          <w:color w:val="000000"/>
          <w:highlight w:val="yellow"/>
        </w:rPr>
        <w:t>βειαν</w:t>
      </w:r>
      <w:r w:rsidRPr="008E3960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</w:rPr>
        <w:t xml:space="preserve"> </w:t>
      </w:r>
      <w:r w:rsidR="00700688" w:rsidRPr="00700688">
        <w:rPr>
          <w:rFonts w:asciiTheme="majorBidi" w:hAnsiTheme="majorBidi" w:cstheme="majorBidi"/>
          <w:vertAlign w:val="superscript"/>
        </w:rPr>
        <w:t>7</w:t>
      </w:r>
      <w:r w:rsidR="00700688" w:rsidRPr="00700688">
        <w:rPr>
          <w:rFonts w:asciiTheme="majorBidi" w:hAnsiTheme="majorBidi" w:cstheme="majorBidi"/>
        </w:rPr>
        <w:t>ἐν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δὲ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τῇ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203041">
        <w:rPr>
          <w:rFonts w:asciiTheme="majorBidi" w:hAnsiTheme="majorBidi" w:cstheme="majorBidi"/>
          <w:highlight w:val="yellow"/>
        </w:rPr>
        <w:t>εὐσε</w:t>
      </w:r>
      <w:proofErr w:type="spellEnd"/>
      <w:r w:rsidR="00700688" w:rsidRPr="00203041">
        <w:rPr>
          <w:rFonts w:asciiTheme="majorBidi" w:hAnsiTheme="majorBidi" w:cstheme="majorBidi"/>
          <w:highlight w:val="yellow"/>
        </w:rPr>
        <w:t>βείᾳ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τὴν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φιλ</w:t>
      </w:r>
      <w:proofErr w:type="spellEnd"/>
      <w:r w:rsidR="00700688" w:rsidRPr="00700688">
        <w:rPr>
          <w:rFonts w:asciiTheme="majorBidi" w:hAnsiTheme="majorBidi" w:cstheme="majorBidi"/>
        </w:rPr>
        <w:t>αδελφίαν,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ἐν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δὲ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τῇ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φιλ</w:t>
      </w:r>
      <w:proofErr w:type="spellEnd"/>
      <w:r w:rsidR="00700688" w:rsidRPr="00700688">
        <w:rPr>
          <w:rFonts w:asciiTheme="majorBidi" w:hAnsiTheme="majorBidi" w:cstheme="majorBidi"/>
        </w:rPr>
        <w:t>αδελφίᾳ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τὴν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proofErr w:type="spellStart"/>
      <w:r w:rsidR="00700688" w:rsidRPr="00700688">
        <w:rPr>
          <w:rFonts w:asciiTheme="majorBidi" w:hAnsiTheme="majorBidi" w:cstheme="majorBidi"/>
        </w:rPr>
        <w:t>ἀγά</w:t>
      </w:r>
      <w:proofErr w:type="spellEnd"/>
      <w:r w:rsidR="00700688" w:rsidRPr="00700688">
        <w:rPr>
          <w:rFonts w:asciiTheme="majorBidi" w:hAnsiTheme="majorBidi" w:cstheme="majorBidi"/>
        </w:rPr>
        <w:t>πην.</w:t>
      </w:r>
    </w:p>
    <w:p w14:paraId="05BFD39F" w14:textId="5F1260ED" w:rsidR="001B0F32" w:rsidRPr="00700688" w:rsidRDefault="000B7603" w:rsidP="00545758">
      <w:pPr>
        <w:spacing w:after="12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700688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i/>
          <w:iCs/>
          <w:color w:val="000000"/>
        </w:rPr>
        <w:t>your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knowledge,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self-control,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i/>
          <w:iCs/>
          <w:color w:val="000000"/>
        </w:rPr>
        <w:t>your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self-control,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endurance,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i/>
          <w:iCs/>
          <w:color w:val="000000"/>
        </w:rPr>
        <w:t>your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700688">
        <w:rPr>
          <w:rFonts w:asciiTheme="majorBidi" w:hAnsiTheme="majorBidi" w:cstheme="majorBidi"/>
          <w:color w:val="000000"/>
        </w:rPr>
        <w:t>endurance,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8E3960" w:rsidRPr="00700688">
        <w:rPr>
          <w:rFonts w:asciiTheme="majorBidi" w:hAnsiTheme="majorBidi" w:cstheme="majorBidi"/>
          <w:color w:val="000000"/>
          <w:highlight w:val="yellow"/>
        </w:rPr>
        <w:t>piety</w:t>
      </w:r>
      <w:r w:rsidRPr="00700688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vertAlign w:val="superscript"/>
        </w:rPr>
        <w:t xml:space="preserve"> </w:t>
      </w:r>
      <w:r w:rsidR="00700688" w:rsidRPr="00700688">
        <w:rPr>
          <w:rFonts w:asciiTheme="majorBidi" w:hAnsiTheme="majorBidi" w:cstheme="majorBidi"/>
          <w:vertAlign w:val="superscript"/>
        </w:rPr>
        <w:t>7</w:t>
      </w:r>
      <w:r w:rsidR="00700688" w:rsidRPr="00700688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Fonts w:asciiTheme="majorBidi" w:hAnsiTheme="majorBidi" w:cstheme="majorBidi"/>
          <w:i/>
          <w:iCs/>
          <w:color w:val="000000"/>
        </w:rPr>
        <w:t>your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203041" w:rsidRPr="00700688">
        <w:rPr>
          <w:rFonts w:asciiTheme="majorBidi" w:hAnsiTheme="majorBidi" w:cstheme="majorBidi"/>
          <w:color w:val="000000"/>
          <w:highlight w:val="yellow"/>
        </w:rPr>
        <w:t>piety</w:t>
      </w:r>
      <w:r w:rsidR="00700688" w:rsidRPr="00700688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Style w:val="textcom"/>
          <w:rFonts w:asciiTheme="majorBidi" w:hAnsiTheme="majorBidi" w:cstheme="majorBidi"/>
          <w:color w:val="000000"/>
        </w:rPr>
        <w:t>brotherly</w:t>
      </w:r>
      <w:r w:rsidR="005335A6">
        <w:rPr>
          <w:rStyle w:val="textcom"/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Style w:val="textcom"/>
          <w:rFonts w:asciiTheme="majorBidi" w:hAnsiTheme="majorBidi" w:cstheme="majorBidi"/>
          <w:color w:val="000000"/>
        </w:rPr>
        <w:t>affection</w:t>
      </w:r>
      <w:r w:rsidR="00700688" w:rsidRPr="00700688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Fonts w:asciiTheme="majorBidi" w:hAnsiTheme="majorBidi" w:cstheme="majorBidi"/>
          <w:i/>
          <w:iCs/>
          <w:color w:val="000000"/>
        </w:rPr>
        <w:t>your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="00700688" w:rsidRPr="00700688">
        <w:rPr>
          <w:rFonts w:asciiTheme="majorBidi" w:hAnsiTheme="majorBidi" w:cstheme="majorBidi"/>
          <w:color w:val="000000"/>
        </w:rPr>
        <w:t>brotherly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Fonts w:asciiTheme="majorBidi" w:hAnsiTheme="majorBidi" w:cstheme="majorBidi"/>
          <w:color w:val="000000"/>
        </w:rPr>
        <w:t>affection,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00688" w:rsidRPr="00700688">
        <w:rPr>
          <w:rFonts w:asciiTheme="majorBidi" w:hAnsiTheme="majorBidi" w:cstheme="majorBidi"/>
          <w:color w:val="000000"/>
        </w:rPr>
        <w:t>love.</w:t>
      </w:r>
    </w:p>
    <w:p w14:paraId="2470B903" w14:textId="6F896D18" w:rsidR="007A1FCD" w:rsidRDefault="000B7603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1729D" wp14:editId="25FF6802">
                <wp:simplePos x="0" y="0"/>
                <wp:positionH relativeFrom="column">
                  <wp:posOffset>36830</wp:posOffset>
                </wp:positionH>
                <wp:positionV relativeFrom="paragraph">
                  <wp:posOffset>215265</wp:posOffset>
                </wp:positionV>
                <wp:extent cx="3938400" cy="964800"/>
                <wp:effectExtent l="0" t="0" r="24130" b="2603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400" cy="96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A5169" w14:textId="7904A86A" w:rsidR="00393B5E" w:rsidRDefault="00393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8EB21" wp14:editId="12366AD2">
                                  <wp:extent cx="3750196" cy="916700"/>
                                  <wp:effectExtent l="0" t="0" r="317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0654" cy="92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729D" id="Text Box 4" o:spid="_x0000_s1035" type="#_x0000_t202" style="position:absolute;margin-left:2.9pt;margin-top:16.95pt;width:310.1pt;height:7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" fillcolor="white [3201]" strokeweight=".5pt">
                <v:textbox>
                  <w:txbxContent>
                    <w:p w14:paraId="1FDA5169" w14:textId="7904A86A" w:rsidR="00393B5E" w:rsidRDefault="00393B5E">
                      <w:r>
                        <w:rPr>
                          <w:noProof/>
                        </w:rPr>
                        <w:drawing>
                          <wp:inline distT="0" distB="0" distL="0" distR="0" wp14:anchorId="7788EB21" wp14:editId="12366AD2">
                            <wp:extent cx="3750196" cy="916700"/>
                            <wp:effectExtent l="0" t="0" r="317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0654" cy="92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7A1FCD"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A1FCD" w:rsidRPr="00910DAB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A1FCD"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A1FCD"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A1FCD">
        <w:rPr>
          <w:rFonts w:asciiTheme="majorBidi" w:hAnsiTheme="majorBidi" w:cstheme="majorBidi"/>
          <w:b/>
          <w:bCs/>
          <w:i/>
          <w:iCs/>
        </w:rPr>
        <w:t>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 </w:t>
      </w:r>
      <w:r w:rsidR="007A1FCD"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A1FCD"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8E3960">
        <w:rPr>
          <w:rFonts w:asciiTheme="majorBidi" w:hAnsiTheme="majorBidi" w:cstheme="majorBidi"/>
          <w:b/>
          <w:bCs/>
          <w:i/>
          <w:iCs/>
        </w:rPr>
        <w:t>n261</w:t>
      </w:r>
      <w:r w:rsidR="007A1FCD">
        <w:rPr>
          <w:rFonts w:asciiTheme="majorBidi" w:hAnsiTheme="majorBidi" w:cstheme="majorBidi"/>
          <w:b/>
          <w:bCs/>
          <w:i/>
          <w:iCs/>
        </w:rPr>
        <w:t>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A1FCD"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A1FCD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A1FCD">
        <w:rPr>
          <w:rFonts w:asciiTheme="majorBidi" w:hAnsiTheme="majorBidi" w:cstheme="majorBidi"/>
          <w:b/>
          <w:bCs/>
          <w:i/>
          <w:iCs/>
        </w:rPr>
        <w:t>number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8E3960">
        <w:rPr>
          <w:rFonts w:asciiTheme="majorBidi" w:hAnsiTheme="majorBidi" w:cstheme="majorBidi"/>
          <w:b/>
          <w:bCs/>
          <w:i/>
          <w:iCs/>
        </w:rPr>
        <w:t>232</w:t>
      </w:r>
      <w:r w:rsidR="007A1FCD">
        <w:rPr>
          <w:rFonts w:asciiTheme="majorBidi" w:hAnsiTheme="majorBidi" w:cstheme="majorBidi"/>
          <w:b/>
          <w:bCs/>
          <w:i/>
          <w:iCs/>
        </w:rPr>
        <w:t>)</w:t>
      </w:r>
    </w:p>
    <w:p w14:paraId="400DCB0E" w14:textId="6070F3CA" w:rsidR="007A1FCD" w:rsidRDefault="009F36B2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both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cases,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0B7603"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 w:rsidR="000B7603"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0B7603"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="000B7603"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0B7603"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0B7603" w:rsidRPr="00F4788A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="Segoe UI Historic" w:hAnsi="Segoe UI Historic" w:cs="Segoe UI Historic"/>
          <w:rtl/>
          <w:lang w:bidi="syr-SY"/>
        </w:rPr>
        <w:t xml:space="preserve"> </w:t>
      </w:r>
      <w:r w:rsidR="000B7603" w:rsidRPr="00F4788A">
        <w:rPr>
          <w:rFonts w:ascii="Segoe UI Historic" w:hAnsi="Segoe UI Historic" w:cs="Segoe UI Historic" w:hint="cs"/>
          <w:rtl/>
          <w:lang w:bidi="syr-SY"/>
        </w:rPr>
        <w:t>ܕܚܠܬܐ</w:t>
      </w:r>
      <w:r w:rsidR="000B7603">
        <w:rPr>
          <w:rFonts w:asciiTheme="majorBidi" w:hAnsiTheme="majorBidi" w:cstheme="majorBidi"/>
          <w:color w:val="000000"/>
        </w:rPr>
        <w:t>.</w:t>
      </w:r>
    </w:p>
    <w:p w14:paraId="7ECAC576" w14:textId="440630C9" w:rsidR="00EF4DD3" w:rsidRDefault="00EF4DD3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00A70C7B" w14:textId="2A6E1C53" w:rsidR="00EF4DD3" w:rsidRDefault="00EF4DD3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2E423D88" w14:textId="51F06670" w:rsidR="00203041" w:rsidRPr="00203041" w:rsidRDefault="00203041" w:rsidP="00D2262F">
      <w:pPr>
        <w:pageBreakBefore/>
        <w:spacing w:after="12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203041">
        <w:rPr>
          <w:rFonts w:asciiTheme="majorBidi" w:hAnsiTheme="majorBidi" w:cstheme="majorBidi"/>
          <w:b/>
          <w:bCs/>
          <w:color w:val="000000" w:themeColor="text1"/>
        </w:rPr>
        <w:lastRenderedPageBreak/>
        <w:t>2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203041">
        <w:rPr>
          <w:rFonts w:asciiTheme="majorBidi" w:hAnsiTheme="majorBidi" w:cstheme="majorBidi"/>
          <w:b/>
          <w:bCs/>
          <w:color w:val="000000" w:themeColor="text1"/>
        </w:rPr>
        <w:t>Peter</w:t>
      </w:r>
      <w:r w:rsidR="005335A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203041">
        <w:rPr>
          <w:rFonts w:asciiTheme="majorBidi" w:hAnsiTheme="majorBidi" w:cstheme="majorBidi"/>
          <w:b/>
          <w:bCs/>
          <w:color w:val="000000" w:themeColor="text1"/>
        </w:rPr>
        <w:t>3:11</w:t>
      </w:r>
    </w:p>
    <w:p w14:paraId="594C5489" w14:textId="2A028C1C" w:rsidR="00203041" w:rsidRPr="00203041" w:rsidRDefault="00203041" w:rsidP="00203041">
      <w:pPr>
        <w:spacing w:after="120" w:line="240" w:lineRule="auto"/>
        <w:rPr>
          <w:rFonts w:asciiTheme="majorBidi" w:hAnsiTheme="majorBidi" w:cstheme="majorBidi"/>
        </w:rPr>
      </w:pPr>
      <w:proofErr w:type="spellStart"/>
      <w:r w:rsidRPr="00203041">
        <w:rPr>
          <w:rFonts w:asciiTheme="majorBidi" w:hAnsiTheme="majorBidi" w:cstheme="majorBidi"/>
          <w:color w:val="000000"/>
        </w:rPr>
        <w:t>Τούτων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03041">
        <w:rPr>
          <w:rFonts w:asciiTheme="majorBidi" w:hAnsiTheme="majorBidi" w:cstheme="majorBidi"/>
          <w:color w:val="000000"/>
        </w:rPr>
        <w:t>οὖν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π</w:t>
      </w:r>
      <w:proofErr w:type="spellStart"/>
      <w:r w:rsidRPr="00203041">
        <w:rPr>
          <w:rFonts w:asciiTheme="majorBidi" w:hAnsiTheme="majorBidi" w:cstheme="majorBidi"/>
          <w:color w:val="000000"/>
        </w:rPr>
        <w:t>άντων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03041">
        <w:rPr>
          <w:rFonts w:asciiTheme="majorBidi" w:hAnsiTheme="majorBidi" w:cstheme="majorBidi"/>
          <w:color w:val="000000"/>
        </w:rPr>
        <w:t>λυομένων</w:t>
      </w:r>
      <w:proofErr w:type="spellEnd"/>
      <w:r w:rsidRPr="00203041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π</w:t>
      </w:r>
      <w:proofErr w:type="spellStart"/>
      <w:r w:rsidRPr="00203041">
        <w:rPr>
          <w:rFonts w:asciiTheme="majorBidi" w:hAnsiTheme="majorBidi" w:cstheme="majorBidi"/>
          <w:color w:val="000000"/>
        </w:rPr>
        <w:t>οτ</w:t>
      </w:r>
      <w:proofErr w:type="spellEnd"/>
      <w:r w:rsidRPr="00203041">
        <w:rPr>
          <w:rFonts w:asciiTheme="majorBidi" w:hAnsiTheme="majorBidi" w:cstheme="majorBidi"/>
          <w:color w:val="000000"/>
        </w:rPr>
        <w:t>αποὺς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03041">
        <w:rPr>
          <w:rFonts w:asciiTheme="majorBidi" w:hAnsiTheme="majorBidi" w:cstheme="majorBidi"/>
          <w:color w:val="000000"/>
        </w:rPr>
        <w:t>δεῖ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ὑπ</w:t>
      </w:r>
      <w:proofErr w:type="spellStart"/>
      <w:r w:rsidRPr="00203041">
        <w:rPr>
          <w:rFonts w:asciiTheme="majorBidi" w:hAnsiTheme="majorBidi" w:cstheme="majorBidi"/>
          <w:color w:val="000000"/>
        </w:rPr>
        <w:t>άρχειν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03041">
        <w:rPr>
          <w:rFonts w:asciiTheme="majorBidi" w:hAnsiTheme="majorBidi" w:cstheme="majorBidi"/>
          <w:color w:val="000000"/>
        </w:rPr>
        <w:t>ὑμᾶς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03041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03041">
        <w:rPr>
          <w:rFonts w:asciiTheme="majorBidi" w:hAnsiTheme="majorBidi" w:cstheme="majorBidi"/>
          <w:color w:val="000000"/>
        </w:rPr>
        <w:t>ἁγί</w:t>
      </w:r>
      <w:proofErr w:type="spellEnd"/>
      <w:r w:rsidRPr="00203041">
        <w:rPr>
          <w:rFonts w:asciiTheme="majorBidi" w:hAnsiTheme="majorBidi" w:cstheme="majorBidi"/>
          <w:color w:val="000000"/>
        </w:rPr>
        <w:t>αις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03041">
        <w:rPr>
          <w:rFonts w:asciiTheme="majorBidi" w:hAnsiTheme="majorBidi" w:cstheme="majorBidi"/>
          <w:color w:val="000000"/>
        </w:rPr>
        <w:t>ἀν</w:t>
      </w:r>
      <w:proofErr w:type="spellEnd"/>
      <w:r w:rsidRPr="00203041">
        <w:rPr>
          <w:rFonts w:asciiTheme="majorBidi" w:hAnsiTheme="majorBidi" w:cstheme="majorBidi"/>
          <w:color w:val="000000"/>
        </w:rPr>
        <w:t>αστροφαῖς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990AE5">
        <w:rPr>
          <w:rFonts w:asciiTheme="majorBidi" w:hAnsiTheme="majorBidi" w:cstheme="majorBidi"/>
          <w:color w:val="000000"/>
          <w:highlight w:val="yellow"/>
        </w:rPr>
        <w:t>εὐσε</w:t>
      </w:r>
      <w:proofErr w:type="spellEnd"/>
      <w:r w:rsidRPr="00990AE5">
        <w:rPr>
          <w:rFonts w:asciiTheme="majorBidi" w:hAnsiTheme="majorBidi" w:cstheme="majorBidi"/>
          <w:color w:val="000000"/>
          <w:highlight w:val="yellow"/>
        </w:rPr>
        <w:t>βείαις</w:t>
      </w:r>
      <w:r w:rsidRPr="00203041">
        <w:rPr>
          <w:rFonts w:asciiTheme="majorBidi" w:hAnsiTheme="majorBidi" w:cstheme="majorBidi"/>
          <w:color w:val="000000"/>
        </w:rPr>
        <w:t>,</w:t>
      </w:r>
    </w:p>
    <w:p w14:paraId="42E93E8B" w14:textId="6F176A3A" w:rsidR="00203041" w:rsidRDefault="00203041" w:rsidP="00545758">
      <w:pPr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203041">
        <w:rPr>
          <w:rFonts w:asciiTheme="majorBidi" w:hAnsiTheme="majorBidi" w:cstheme="majorBidi"/>
          <w:color w:val="000000"/>
        </w:rPr>
        <w:t>Seeing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that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all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these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i/>
          <w:iCs/>
          <w:color w:val="000000"/>
        </w:rPr>
        <w:t>things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i/>
          <w:iCs/>
          <w:color w:val="000000"/>
        </w:rPr>
        <w:t>are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203041">
        <w:rPr>
          <w:rFonts w:asciiTheme="majorBidi" w:hAnsiTheme="majorBidi" w:cstheme="majorBidi"/>
          <w:i/>
          <w:iCs/>
          <w:color w:val="000000"/>
        </w:rPr>
        <w:t>to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203041">
        <w:rPr>
          <w:rFonts w:asciiTheme="majorBidi" w:hAnsiTheme="majorBidi" w:cstheme="majorBidi"/>
          <w:i/>
          <w:iCs/>
          <w:color w:val="000000"/>
        </w:rPr>
        <w:t>be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dissolved,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then,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what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kind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i/>
          <w:iCs/>
          <w:color w:val="000000"/>
        </w:rPr>
        <w:t>people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should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you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be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holy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conduct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03041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D2262F" w:rsidRPr="00990AE5">
        <w:rPr>
          <w:rFonts w:asciiTheme="majorBidi" w:hAnsiTheme="majorBidi" w:cstheme="majorBidi"/>
          <w:color w:val="000000"/>
          <w:highlight w:val="yellow"/>
        </w:rPr>
        <w:t>piety</w:t>
      </w:r>
      <w:r w:rsidRPr="00203041">
        <w:rPr>
          <w:rFonts w:asciiTheme="majorBidi" w:hAnsiTheme="majorBidi" w:cstheme="majorBidi"/>
          <w:color w:val="000000"/>
        </w:rPr>
        <w:t>,</w:t>
      </w:r>
    </w:p>
    <w:p w14:paraId="422D4266" w14:textId="3F6736A7" w:rsidR="007A1FCD" w:rsidRDefault="007A1FCD" w:rsidP="007A1FCD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b/>
          <w:bCs/>
          <w:i/>
          <w:iCs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910DAB">
        <w:rPr>
          <w:rFonts w:asciiTheme="majorBidi" w:hAnsiTheme="majorBidi" w:cstheme="majorBidi"/>
          <w:b/>
          <w:bCs/>
          <w:i/>
          <w:iCs/>
        </w:rPr>
        <w:t>Syriac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910DAB">
        <w:rPr>
          <w:rFonts w:asciiTheme="majorBidi" w:hAnsiTheme="majorBidi" w:cstheme="majorBidi"/>
          <w:b/>
          <w:bCs/>
          <w:i/>
          <w:iCs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Vol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 </w:t>
      </w:r>
      <w:r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5D2A6C">
        <w:rPr>
          <w:rFonts w:asciiTheme="majorBidi" w:hAnsiTheme="majorBidi" w:cstheme="majorBidi"/>
          <w:b/>
          <w:bCs/>
          <w:i/>
          <w:iCs/>
        </w:rPr>
        <w:t>269</w:t>
      </w:r>
      <w:r>
        <w:rPr>
          <w:rFonts w:asciiTheme="majorBidi" w:hAnsiTheme="majorBidi" w:cstheme="majorBidi"/>
          <w:b/>
          <w:bCs/>
          <w:i/>
          <w:iCs/>
        </w:rPr>
        <w:t>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number</w:t>
      </w:r>
      <w:r w:rsidR="000F21D7">
        <w:rPr>
          <w:rFonts w:asciiTheme="majorBidi" w:hAnsiTheme="majorBidi" w:cstheme="majorBidi"/>
          <w:b/>
          <w:bCs/>
          <w:i/>
          <w:iCs/>
        </w:rPr>
        <w:t>s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F21D7">
        <w:rPr>
          <w:rFonts w:asciiTheme="majorBidi" w:hAnsiTheme="majorBidi" w:cstheme="majorBidi"/>
          <w:b/>
          <w:bCs/>
          <w:i/>
          <w:iCs/>
        </w:rPr>
        <w:t>240-241</w:t>
      </w:r>
      <w:r>
        <w:rPr>
          <w:rFonts w:asciiTheme="majorBidi" w:hAnsiTheme="majorBidi" w:cstheme="majorBidi"/>
          <w:b/>
          <w:bCs/>
          <w:i/>
          <w:iCs/>
        </w:rPr>
        <w:t>)</w:t>
      </w:r>
    </w:p>
    <w:p w14:paraId="07F9656F" w14:textId="6358D64D" w:rsidR="00D2262F" w:rsidRDefault="00D2262F" w:rsidP="00990AE5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C667D" wp14:editId="17080AF8">
                <wp:simplePos x="0" y="0"/>
                <wp:positionH relativeFrom="column">
                  <wp:posOffset>3241</wp:posOffset>
                </wp:positionH>
                <wp:positionV relativeFrom="paragraph">
                  <wp:posOffset>52847</wp:posOffset>
                </wp:positionV>
                <wp:extent cx="4672800" cy="892800"/>
                <wp:effectExtent l="0" t="0" r="13335" b="22225"/>
                <wp:wrapTopAndBottom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800" cy="89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9D6DD" w14:textId="0A1EDB9E" w:rsidR="00393B5E" w:rsidRDefault="00393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53CAC" wp14:editId="2513F807">
                                  <wp:extent cx="4483100" cy="791845"/>
                                  <wp:effectExtent l="0" t="0" r="0" b="825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0" cy="791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667D" id="Text Box 27" o:spid="_x0000_s1036" type="#_x0000_t202" style="position:absolute;margin-left:.25pt;margin-top:4.15pt;width:367.95pt;height:70.3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" fillcolor="white [3201]" strokeweight=".5pt">
                <v:textbox>
                  <w:txbxContent>
                    <w:p w14:paraId="3699D6DD" w14:textId="0A1EDB9E" w:rsidR="00393B5E" w:rsidRDefault="00393B5E">
                      <w:r>
                        <w:rPr>
                          <w:noProof/>
                        </w:rPr>
                        <w:drawing>
                          <wp:inline distT="0" distB="0" distL="0" distR="0" wp14:anchorId="1D353CAC" wp14:editId="2513F807">
                            <wp:extent cx="4483100" cy="791845"/>
                            <wp:effectExtent l="0" t="0" r="0" b="825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0" cy="791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Pr="003871C3">
        <w:rPr>
          <w:rFonts w:asciiTheme="majorBidi" w:hAnsiTheme="majorBidi" w:cstheme="majorBidi"/>
          <w:color w:val="000000"/>
        </w:rPr>
        <w:t>εὐσέ</w:t>
      </w:r>
      <w:proofErr w:type="spellEnd"/>
      <w:r w:rsidRPr="003871C3">
        <w:rPr>
          <w:rFonts w:asciiTheme="majorBidi" w:hAnsiTheme="majorBidi" w:cstheme="majorBidi"/>
          <w:color w:val="000000"/>
        </w:rPr>
        <w:t>βεια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ܫܦܝܪܘܬ</w:t>
      </w:r>
      <w:r w:rsidR="005335A6">
        <w:rPr>
          <w:rFonts w:ascii="Segoe UI Historic" w:hAnsi="Segoe UI Historic" w:cs="Segoe UI Historic"/>
          <w:rtl/>
          <w:lang w:bidi="syr-SY"/>
        </w:rPr>
        <w:t xml:space="preserve"> </w:t>
      </w:r>
      <w:r w:rsidRPr="00F4788A">
        <w:rPr>
          <w:rFonts w:ascii="Segoe UI Historic" w:hAnsi="Segoe UI Historic" w:cs="Segoe UI Historic" w:hint="cs"/>
          <w:rtl/>
          <w:lang w:bidi="syr-SY"/>
        </w:rPr>
        <w:t>ܕܚܠܬܐ</w:t>
      </w:r>
      <w:r>
        <w:rPr>
          <w:rFonts w:asciiTheme="majorBidi" w:hAnsiTheme="majorBidi" w:cstheme="majorBidi"/>
          <w:color w:val="000000"/>
        </w:rPr>
        <w:t>.</w:t>
      </w:r>
    </w:p>
    <w:p w14:paraId="45326E31" w14:textId="3ABA34E7" w:rsidR="00D2262F" w:rsidRDefault="00D2262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148C595D" w14:textId="77777777" w:rsidR="00D2262F" w:rsidRDefault="00D2262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6DE4FED5" w14:textId="50E66A4E" w:rsidR="00990AE5" w:rsidRDefault="00990AE5" w:rsidP="00990AE5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****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We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now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come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to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the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crux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of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the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="00AA458F">
        <w:rPr>
          <w:rFonts w:asciiTheme="majorBidi" w:hAnsiTheme="majorBidi" w:cstheme="majorBidi"/>
          <w:color w:val="000000" w:themeColor="text1"/>
        </w:rPr>
        <w:t>matter.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Does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1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Timothy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3:16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read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 w:rsidRPr="00990AE5">
        <w:rPr>
          <w:rFonts w:asciiTheme="majorBidi" w:hAnsiTheme="majorBidi" w:cstheme="majorBidi"/>
          <w:i/>
          <w:iCs/>
          <w:color w:val="000000" w:themeColor="text1"/>
        </w:rPr>
        <w:t>God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or</w:t>
      </w:r>
      <w:r w:rsidR="005335A6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not?</w:t>
      </w:r>
      <w:r w:rsidR="005335A6">
        <w:rPr>
          <w:rFonts w:asciiTheme="majorBidi" w:hAnsiTheme="majorBidi" w:cstheme="majorBidi"/>
          <w:color w:val="000000" w:themeColor="text1"/>
        </w:rPr>
        <w:t xml:space="preserve">  </w:t>
      </w:r>
      <w:r>
        <w:rPr>
          <w:rFonts w:asciiTheme="majorBidi" w:hAnsiTheme="majorBidi" w:cstheme="majorBidi"/>
          <w:color w:val="000000" w:themeColor="text1"/>
        </w:rPr>
        <w:t>****</w:t>
      </w:r>
    </w:p>
    <w:p w14:paraId="4F6E00E7" w14:textId="22C9A6F5" w:rsidR="001B0F32" w:rsidRDefault="001B0F32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2D16CC69" w14:textId="77777777" w:rsidR="00AA458F" w:rsidRPr="000E66B8" w:rsidRDefault="00AA458F" w:rsidP="00740156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5CCBA413" w14:textId="4391D450" w:rsidR="000B44CE" w:rsidRDefault="000B44CE" w:rsidP="000F21D7">
      <w:pPr>
        <w:spacing w:after="120" w:line="240" w:lineRule="auto"/>
        <w:rPr>
          <w:rFonts w:asciiTheme="majorBidi" w:hAnsiTheme="majorBidi" w:cstheme="majorBidi"/>
        </w:rPr>
      </w:pPr>
      <w:r w:rsidRPr="007B6DB6">
        <w:rPr>
          <w:rFonts w:asciiTheme="majorBidi" w:hAnsiTheme="majorBidi" w:cstheme="majorBidi"/>
          <w:b/>
          <w:bCs/>
        </w:rPr>
        <w:t>1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7B6DB6">
        <w:rPr>
          <w:rFonts w:asciiTheme="majorBidi" w:hAnsiTheme="majorBidi" w:cstheme="majorBidi"/>
          <w:b/>
          <w:bCs/>
        </w:rPr>
        <w:t>Timothy</w:t>
      </w:r>
      <w:r w:rsidR="005335A6">
        <w:rPr>
          <w:rFonts w:asciiTheme="majorBidi" w:hAnsiTheme="majorBidi" w:cstheme="majorBidi"/>
          <w:b/>
          <w:bCs/>
        </w:rPr>
        <w:t xml:space="preserve"> </w:t>
      </w:r>
      <w:r w:rsidRPr="007B6DB6">
        <w:rPr>
          <w:rFonts w:asciiTheme="majorBidi" w:hAnsiTheme="majorBidi" w:cstheme="majorBidi"/>
          <w:b/>
          <w:bCs/>
        </w:rPr>
        <w:t>3:16</w:t>
      </w:r>
    </w:p>
    <w:p w14:paraId="0B62568E" w14:textId="3DE68D95" w:rsidR="000B44CE" w:rsidRPr="00BA79E8" w:rsidRDefault="000B44CE" w:rsidP="000B44CE">
      <w:pPr>
        <w:spacing w:after="120" w:line="240" w:lineRule="auto"/>
        <w:rPr>
          <w:rFonts w:asciiTheme="majorBidi" w:hAnsiTheme="majorBidi" w:cstheme="majorBidi"/>
          <w:b/>
          <w:bCs/>
          <w:i/>
          <w:iCs/>
        </w:rPr>
      </w:pPr>
      <w:r w:rsidRPr="00BA79E8">
        <w:rPr>
          <w:rFonts w:asciiTheme="majorBidi" w:hAnsiTheme="majorBidi" w:cstheme="majorBidi"/>
          <w:b/>
          <w:bCs/>
          <w:i/>
          <w:iCs/>
        </w:rPr>
        <w:t>Majority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B2972">
        <w:rPr>
          <w:rFonts w:asciiTheme="majorBidi" w:hAnsiTheme="majorBidi" w:cstheme="majorBidi"/>
          <w:b/>
          <w:bCs/>
          <w:i/>
          <w:iCs/>
        </w:rPr>
        <w:t>T</w:t>
      </w:r>
      <w:r w:rsidRPr="00BA79E8">
        <w:rPr>
          <w:rFonts w:asciiTheme="majorBidi" w:hAnsiTheme="majorBidi" w:cstheme="majorBidi"/>
          <w:b/>
          <w:bCs/>
          <w:i/>
          <w:iCs/>
        </w:rPr>
        <w:t>ext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BA79E8">
        <w:rPr>
          <w:rFonts w:asciiTheme="majorBidi" w:hAnsiTheme="majorBidi" w:cstheme="majorBidi"/>
          <w:b/>
          <w:bCs/>
          <w:i/>
          <w:iCs/>
        </w:rPr>
        <w:t>(Robinson-Pierpont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B2972">
        <w:rPr>
          <w:rFonts w:asciiTheme="majorBidi" w:hAnsiTheme="majorBidi" w:cstheme="majorBidi"/>
          <w:b/>
          <w:bCs/>
          <w:i/>
          <w:iCs/>
        </w:rPr>
        <w:t>Byzantine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CB2972">
        <w:rPr>
          <w:rFonts w:asciiTheme="majorBidi" w:hAnsiTheme="majorBidi" w:cstheme="majorBidi"/>
          <w:b/>
          <w:bCs/>
          <w:i/>
          <w:iCs/>
        </w:rPr>
        <w:t>Textform</w:t>
      </w:r>
      <w:proofErr w:type="spellEnd"/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BA79E8">
        <w:rPr>
          <w:rFonts w:asciiTheme="majorBidi" w:hAnsiTheme="majorBidi" w:cstheme="majorBidi"/>
          <w:b/>
          <w:bCs/>
          <w:i/>
          <w:iCs/>
        </w:rPr>
        <w:t>2005</w:t>
      </w:r>
      <w:r>
        <w:rPr>
          <w:rFonts w:asciiTheme="majorBidi" w:hAnsiTheme="majorBidi" w:cstheme="majorBidi"/>
          <w:b/>
          <w:bCs/>
          <w:i/>
          <w:iCs/>
        </w:rPr>
        <w:t>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FarAboveAll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English</w:t>
      </w:r>
      <w:r w:rsidRPr="00BA79E8">
        <w:rPr>
          <w:rFonts w:asciiTheme="majorBidi" w:hAnsiTheme="majorBidi" w:cstheme="majorBidi"/>
          <w:b/>
          <w:bCs/>
          <w:i/>
          <w:iCs/>
        </w:rPr>
        <w:t>)</w:t>
      </w:r>
    </w:p>
    <w:p w14:paraId="569F3D68" w14:textId="13197587" w:rsidR="000B44CE" w:rsidRPr="00BA79E8" w:rsidRDefault="000B44CE" w:rsidP="000B44CE">
      <w:pPr>
        <w:spacing w:after="120" w:line="240" w:lineRule="auto"/>
        <w:jc w:val="both"/>
        <w:rPr>
          <w:rFonts w:asciiTheme="majorBidi" w:hAnsiTheme="majorBidi" w:cstheme="majorBidi"/>
        </w:rPr>
      </w:pPr>
      <w:r w:rsidRPr="00BA79E8">
        <w:rPr>
          <w:rFonts w:asciiTheme="majorBidi" w:hAnsiTheme="majorBidi" w:cstheme="majorBidi"/>
          <w:color w:val="000000"/>
        </w:rPr>
        <w:t>Καὶ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ὁμολογουμένως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μέγ</w:t>
      </w:r>
      <w:proofErr w:type="spellEnd"/>
      <w:r w:rsidRPr="00BA79E8">
        <w:rPr>
          <w:rFonts w:asciiTheme="majorBidi" w:hAnsiTheme="majorBidi" w:cstheme="majorBidi"/>
          <w:color w:val="000000"/>
        </w:rPr>
        <w:t>α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ἐστὶν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τὸ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τῆς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  <w:highlight w:val="yellow"/>
        </w:rPr>
        <w:t>εὐσε</w:t>
      </w:r>
      <w:proofErr w:type="spellEnd"/>
      <w:r w:rsidRPr="00BA79E8">
        <w:rPr>
          <w:rFonts w:asciiTheme="majorBidi" w:hAnsiTheme="majorBidi" w:cstheme="majorBidi"/>
          <w:color w:val="000000"/>
          <w:highlight w:val="yellow"/>
        </w:rPr>
        <w:t>βείας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μυστήριον</w:t>
      </w:r>
      <w:proofErr w:type="spellEnd"/>
      <w:r w:rsidRPr="00BA79E8">
        <w:rPr>
          <w:rFonts w:asciiTheme="majorBidi" w:hAnsiTheme="majorBidi" w:cstheme="majorBidi"/>
          <w:color w:val="000000"/>
        </w:rPr>
        <w:t>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θεὸς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ἐφ</w:t>
      </w:r>
      <w:proofErr w:type="spellEnd"/>
      <w:r w:rsidRPr="00BA79E8">
        <w:rPr>
          <w:rFonts w:asciiTheme="majorBidi" w:hAnsiTheme="majorBidi" w:cstheme="majorBidi"/>
          <w:color w:val="000000"/>
        </w:rPr>
        <w:t>ανερώθη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σα</w:t>
      </w:r>
      <w:proofErr w:type="spellStart"/>
      <w:r w:rsidRPr="00BA79E8">
        <w:rPr>
          <w:rFonts w:asciiTheme="majorBidi" w:hAnsiTheme="majorBidi" w:cstheme="majorBidi"/>
          <w:color w:val="000000"/>
        </w:rPr>
        <w:t>ρκί</w:t>
      </w:r>
      <w:proofErr w:type="spellEnd"/>
      <w:r w:rsidRPr="00BA79E8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ἐδικ</w:t>
      </w:r>
      <w:proofErr w:type="spellEnd"/>
      <w:r w:rsidRPr="00BA79E8">
        <w:rPr>
          <w:rFonts w:asciiTheme="majorBidi" w:hAnsiTheme="majorBidi" w:cstheme="majorBidi"/>
          <w:color w:val="000000"/>
        </w:rPr>
        <w:t>αιώθη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π</w:t>
      </w:r>
      <w:proofErr w:type="spellStart"/>
      <w:r w:rsidRPr="00BA79E8">
        <w:rPr>
          <w:rFonts w:asciiTheme="majorBidi" w:hAnsiTheme="majorBidi" w:cstheme="majorBidi"/>
          <w:color w:val="000000"/>
        </w:rPr>
        <w:t>νεύμ</w:t>
      </w:r>
      <w:proofErr w:type="spellEnd"/>
      <w:r w:rsidRPr="00BA79E8">
        <w:rPr>
          <w:rFonts w:asciiTheme="majorBidi" w:hAnsiTheme="majorBidi" w:cstheme="majorBidi"/>
          <w:color w:val="000000"/>
        </w:rPr>
        <w:t>ατι,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ὤφθη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ἀγγέλοις</w:t>
      </w:r>
      <w:proofErr w:type="spellEnd"/>
      <w:r w:rsidRPr="00BA79E8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ἐκηρύχθη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ἔθνεσιν</w:t>
      </w:r>
      <w:proofErr w:type="spellEnd"/>
      <w:r w:rsidRPr="00BA79E8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ἐπ</w:t>
      </w:r>
      <w:proofErr w:type="spellStart"/>
      <w:r w:rsidRPr="00BA79E8">
        <w:rPr>
          <w:rFonts w:asciiTheme="majorBidi" w:hAnsiTheme="majorBidi" w:cstheme="majorBidi"/>
          <w:color w:val="000000"/>
        </w:rPr>
        <w:t>ιστεύθη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κόσμῳ</w:t>
      </w:r>
      <w:proofErr w:type="spellEnd"/>
      <w:r w:rsidRPr="00BA79E8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ἀνελήφθη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δόξῃ</w:t>
      </w:r>
      <w:proofErr w:type="spellEnd"/>
      <w:r w:rsidRPr="00BA79E8">
        <w:rPr>
          <w:rFonts w:asciiTheme="majorBidi" w:hAnsiTheme="majorBidi" w:cstheme="majorBidi"/>
          <w:color w:val="000000"/>
        </w:rPr>
        <w:t>.</w:t>
      </w:r>
    </w:p>
    <w:p w14:paraId="3603A4FC" w14:textId="194F486D" w:rsidR="000B44CE" w:rsidRPr="001D4936" w:rsidRDefault="000B44CE" w:rsidP="000B44CE">
      <w:pPr>
        <w:spacing w:after="120" w:line="240" w:lineRule="auto"/>
        <w:jc w:val="both"/>
        <w:rPr>
          <w:rFonts w:asciiTheme="majorBidi" w:hAnsiTheme="majorBidi" w:cstheme="majorBidi"/>
          <w:color w:val="000000"/>
        </w:rPr>
      </w:pPr>
      <w:r w:rsidRPr="001D4936">
        <w:rPr>
          <w:rFonts w:asciiTheme="majorBidi" w:hAnsiTheme="majorBidi" w:cstheme="majorBidi"/>
          <w:color w:val="000000"/>
        </w:rPr>
        <w:t>[A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pillar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base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truth,]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confessedly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great,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mystery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godliness: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God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was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manifested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flesh,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justified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spirit,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seen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by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angels,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preached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among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Gentiles,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believed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on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world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taken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up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glory.</w:t>
      </w:r>
    </w:p>
    <w:p w14:paraId="44DD2818" w14:textId="22728121" w:rsidR="000B44CE" w:rsidRPr="00BA79E8" w:rsidRDefault="000B44CE" w:rsidP="000B44CE">
      <w:pPr>
        <w:spacing w:after="120" w:line="240" w:lineRule="auto"/>
        <w:rPr>
          <w:rFonts w:asciiTheme="majorBidi" w:hAnsiTheme="majorBidi" w:cstheme="majorBidi"/>
          <w:b/>
          <w:bCs/>
          <w:i/>
          <w:iCs/>
        </w:rPr>
      </w:pPr>
      <w:proofErr w:type="spellStart"/>
      <w:r w:rsidRPr="00E83D95">
        <w:rPr>
          <w:rFonts w:asciiTheme="majorBidi" w:hAnsiTheme="majorBidi" w:cstheme="majorBidi"/>
          <w:b/>
          <w:bCs/>
          <w:i/>
          <w:iCs/>
          <w:lang w:val="nl-NL"/>
        </w:rPr>
        <w:t>Harklean</w:t>
      </w:r>
      <w:proofErr w:type="spellEnd"/>
      <w:r w:rsidR="005335A6">
        <w:rPr>
          <w:rFonts w:asciiTheme="majorBidi" w:hAnsiTheme="majorBidi" w:cstheme="majorBidi"/>
          <w:b/>
          <w:bCs/>
          <w:i/>
          <w:iCs/>
          <w:lang w:val="nl-NL"/>
        </w:rPr>
        <w:t xml:space="preserve"> </w:t>
      </w:r>
      <w:proofErr w:type="spellStart"/>
      <w:r w:rsidRPr="00E83D95">
        <w:rPr>
          <w:rFonts w:asciiTheme="majorBidi" w:hAnsiTheme="majorBidi" w:cstheme="majorBidi"/>
          <w:b/>
          <w:bCs/>
          <w:i/>
          <w:iCs/>
          <w:lang w:val="nl-NL"/>
        </w:rPr>
        <w:t>Syriac</w:t>
      </w:r>
      <w:proofErr w:type="spellEnd"/>
      <w:r w:rsidR="005335A6">
        <w:rPr>
          <w:rFonts w:asciiTheme="majorBidi" w:hAnsiTheme="majorBidi" w:cstheme="majorBidi"/>
          <w:b/>
          <w:bCs/>
          <w:i/>
          <w:iCs/>
          <w:lang w:val="nl-NL"/>
        </w:rPr>
        <w:t xml:space="preserve"> </w:t>
      </w:r>
      <w:r w:rsidR="00E45C97" w:rsidRPr="00E83D95">
        <w:rPr>
          <w:rFonts w:asciiTheme="majorBidi" w:hAnsiTheme="majorBidi" w:cstheme="majorBidi"/>
          <w:b/>
          <w:bCs/>
          <w:i/>
          <w:iCs/>
          <w:lang w:val="nl-NL"/>
        </w:rPr>
        <w:t>(archive.org</w:t>
      </w:r>
      <w:r w:rsidR="005335A6">
        <w:rPr>
          <w:rFonts w:asciiTheme="majorBidi" w:hAnsiTheme="majorBidi" w:cstheme="majorBidi"/>
          <w:b/>
          <w:bCs/>
          <w:i/>
          <w:iCs/>
          <w:lang w:val="nl-NL"/>
        </w:rPr>
        <w:t xml:space="preserve"> </w:t>
      </w:r>
      <w:r w:rsidR="00E83D95" w:rsidRPr="00E83D95">
        <w:rPr>
          <w:rFonts w:asciiTheme="majorBidi" w:hAnsiTheme="majorBidi" w:cstheme="majorBidi"/>
          <w:b/>
          <w:bCs/>
          <w:i/>
          <w:iCs/>
          <w:lang w:val="nl-NL"/>
        </w:rPr>
        <w:t>Vol.</w:t>
      </w:r>
      <w:r w:rsidR="005335A6">
        <w:rPr>
          <w:rFonts w:asciiTheme="majorBidi" w:hAnsiTheme="majorBidi" w:cstheme="majorBidi"/>
          <w:b/>
          <w:bCs/>
          <w:i/>
          <w:iCs/>
          <w:lang w:val="nl-NL"/>
        </w:rPr>
        <w:t xml:space="preserve"> </w:t>
      </w:r>
      <w:r w:rsidR="00402450" w:rsidRPr="00402450">
        <w:rPr>
          <w:rFonts w:asciiTheme="majorBidi" w:hAnsiTheme="majorBidi" w:cstheme="majorBidi"/>
          <w:b/>
          <w:bCs/>
          <w:i/>
          <w:iCs/>
        </w:rPr>
        <w:t>I</w:t>
      </w:r>
      <w:r w:rsidR="00E83D95" w:rsidRPr="00EA1B8D">
        <w:rPr>
          <w:rFonts w:asciiTheme="majorBidi" w:hAnsiTheme="majorBidi" w:cstheme="majorBidi"/>
          <w:b/>
          <w:bCs/>
          <w:i/>
          <w:iCs/>
        </w:rPr>
        <w:t>I,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45C97">
        <w:rPr>
          <w:rFonts w:asciiTheme="majorBidi" w:hAnsiTheme="majorBidi" w:cstheme="majorBidi"/>
          <w:b/>
          <w:bCs/>
          <w:i/>
          <w:iCs/>
        </w:rPr>
        <w:t>electronic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45C97" w:rsidRPr="00910DAB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45C97" w:rsidRPr="00910DAB">
        <w:rPr>
          <w:rFonts w:asciiTheme="majorBidi" w:hAnsiTheme="majorBidi" w:cstheme="majorBidi"/>
          <w:b/>
          <w:bCs/>
          <w:i/>
          <w:iCs/>
        </w:rPr>
        <w:t>n2</w:t>
      </w:r>
      <w:r w:rsidR="00E45C97">
        <w:rPr>
          <w:rFonts w:asciiTheme="majorBidi" w:hAnsiTheme="majorBidi" w:cstheme="majorBidi"/>
          <w:b/>
          <w:bCs/>
          <w:i/>
          <w:iCs/>
        </w:rPr>
        <w:t>87,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45C97">
        <w:rPr>
          <w:rFonts w:asciiTheme="majorBidi" w:hAnsiTheme="majorBidi" w:cstheme="majorBidi"/>
          <w:b/>
          <w:bCs/>
          <w:i/>
          <w:iCs/>
        </w:rPr>
        <w:t>printed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45C97">
        <w:rPr>
          <w:rFonts w:asciiTheme="majorBidi" w:hAnsiTheme="majorBidi" w:cstheme="majorBidi"/>
          <w:b/>
          <w:bCs/>
          <w:i/>
          <w:iCs/>
        </w:rPr>
        <w:t>page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45C97">
        <w:rPr>
          <w:rFonts w:asciiTheme="majorBidi" w:hAnsiTheme="majorBidi" w:cstheme="majorBidi"/>
          <w:b/>
          <w:bCs/>
          <w:i/>
          <w:iCs/>
        </w:rPr>
        <w:t>number</w:t>
      </w:r>
      <w:r w:rsidR="005335A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45C97">
        <w:rPr>
          <w:rFonts w:asciiTheme="majorBidi" w:hAnsiTheme="majorBidi" w:cstheme="majorBidi"/>
          <w:b/>
          <w:bCs/>
          <w:i/>
          <w:iCs/>
        </w:rPr>
        <w:t>278</w:t>
      </w:r>
      <w:r w:rsidR="00E45C97" w:rsidRPr="00910DAB">
        <w:rPr>
          <w:rFonts w:asciiTheme="majorBidi" w:hAnsiTheme="majorBidi" w:cstheme="majorBidi"/>
          <w:b/>
          <w:bCs/>
          <w:i/>
          <w:iCs/>
        </w:rPr>
        <w:t>)</w:t>
      </w:r>
      <w:r w:rsidR="00E45C97">
        <w:rPr>
          <w:rFonts w:asciiTheme="majorBidi" w:hAnsiTheme="majorBidi" w:cstheme="majorBidi"/>
          <w:b/>
          <w:bCs/>
          <w:i/>
          <w:iCs/>
        </w:rPr>
        <w:t>:</w:t>
      </w:r>
    </w:p>
    <w:p w14:paraId="735804AC" w14:textId="77777777" w:rsidR="000B44CE" w:rsidRDefault="000B44CE" w:rsidP="000B44CE">
      <w:pPr>
        <w:spacing w:after="0" w:line="240" w:lineRule="auto"/>
        <w:rPr>
          <w:rFonts w:asciiTheme="majorBidi" w:hAnsiTheme="majorBidi" w:cstheme="majorBidi"/>
        </w:rPr>
      </w:pPr>
      <w:r w:rsidRPr="009A171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6B177" wp14:editId="7C40637C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4021200" cy="1000800"/>
                <wp:effectExtent l="0" t="0" r="16510" b="2794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200" cy="10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48DC2" w14:textId="77777777" w:rsidR="00393B5E" w:rsidRDefault="00393B5E" w:rsidP="000B44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F3A25" wp14:editId="00ADDFFC">
                                  <wp:extent cx="3832528" cy="909247"/>
                                  <wp:effectExtent l="0" t="0" r="0" b="571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4089" cy="935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B177" id="Text Box 2" o:spid="_x0000_s1037" type="#_x0000_t202" style="position:absolute;margin-left:.25pt;margin-top:.2pt;width:316.65pt;height:78.8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" fillcolor="white [3201]" strokeweight=".5pt">
                <v:textbox>
                  <w:txbxContent>
                    <w:p w14:paraId="5DB48DC2" w14:textId="77777777" w:rsidR="00393B5E" w:rsidRDefault="00393B5E" w:rsidP="000B44CE">
                      <w:r>
                        <w:rPr>
                          <w:noProof/>
                        </w:rPr>
                        <w:drawing>
                          <wp:inline distT="0" distB="0" distL="0" distR="0" wp14:anchorId="72AF3A25" wp14:editId="00ADDFFC">
                            <wp:extent cx="3832528" cy="909247"/>
                            <wp:effectExtent l="0" t="0" r="0" b="571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4089" cy="935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FE892B" w14:textId="46F976BA" w:rsidR="00040B8C" w:rsidRDefault="000B44CE" w:rsidP="00953E6B">
      <w:pPr>
        <w:spacing w:after="0" w:line="240" w:lineRule="auto"/>
        <w:jc w:val="both"/>
        <w:rPr>
          <w:rFonts w:asciiTheme="majorBidi" w:hAnsiTheme="majorBidi" w:cstheme="majorBidi"/>
        </w:rPr>
      </w:pPr>
      <w:r w:rsidRPr="007879A2">
        <w:rPr>
          <w:rFonts w:asciiTheme="majorBidi" w:hAnsiTheme="majorBidi" w:cstheme="majorBidi"/>
        </w:rPr>
        <w:t>We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have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show</w:t>
      </w:r>
      <w:r>
        <w:rPr>
          <w:rFonts w:asciiTheme="majorBidi" w:hAnsiTheme="majorBidi" w:cstheme="majorBidi"/>
        </w:rPr>
        <w:t>n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that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 w:rsidR="000F20AE">
        <w:rPr>
          <w:rFonts w:asciiTheme="majorBidi" w:hAnsiTheme="majorBidi" w:cstheme="majorBidi"/>
        </w:rPr>
        <w:t>all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other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verses</w:t>
      </w:r>
      <w:r w:rsidR="005335A6">
        <w:rPr>
          <w:rFonts w:asciiTheme="majorBidi" w:hAnsiTheme="majorBidi" w:cstheme="majorBidi"/>
        </w:rPr>
        <w:t xml:space="preserve"> </w:t>
      </w:r>
      <w:r w:rsidR="00953E6B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953E6B"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 w:rsidR="00953E6B"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953E6B" w:rsidRPr="007879A2">
        <w:rPr>
          <w:rFonts w:asciiTheme="majorBidi" w:hAnsiTheme="majorBidi" w:cstheme="majorBidi"/>
          <w:i/>
          <w:iCs/>
        </w:rPr>
        <w:t>εὐσέ</w:t>
      </w:r>
      <w:proofErr w:type="spellEnd"/>
      <w:r w:rsidR="00953E6B" w:rsidRPr="007879A2">
        <w:rPr>
          <w:rFonts w:asciiTheme="majorBidi" w:hAnsiTheme="majorBidi" w:cstheme="majorBidi"/>
          <w:i/>
          <w:iCs/>
        </w:rPr>
        <w:t>βεια</w:t>
      </w:r>
      <w:r w:rsidR="005335A6">
        <w:rPr>
          <w:rFonts w:asciiTheme="majorBidi" w:hAnsiTheme="majorBidi" w:cstheme="majorBidi"/>
          <w:i/>
          <w:iCs/>
        </w:rPr>
        <w:t xml:space="preserve"> </w:t>
      </w:r>
      <w:r w:rsidR="00953E6B">
        <w:rPr>
          <w:rFonts w:asciiTheme="majorBidi" w:hAnsiTheme="majorBidi" w:cstheme="majorBidi"/>
          <w:i/>
          <w:iCs/>
        </w:rPr>
        <w:t>is</w:t>
      </w:r>
      <w:r w:rsidR="005335A6">
        <w:rPr>
          <w:rFonts w:asciiTheme="majorBidi" w:hAnsiTheme="majorBidi" w:cstheme="majorBidi"/>
          <w:i/>
          <w:iCs/>
        </w:rPr>
        <w:t xml:space="preserve"> </w:t>
      </w:r>
      <w:r w:rsidR="00953E6B" w:rsidRPr="00740156">
        <w:rPr>
          <w:rFonts w:asciiTheme="majorBidi" w:hAnsiTheme="majorBidi" w:cs="Segoe UI Historic" w:hint="cs"/>
          <w:rtl/>
          <w:lang w:bidi="syr-SY"/>
        </w:rPr>
        <w:t>ܫܦܝܪܘܬ</w:t>
      </w:r>
      <w:r w:rsidR="005335A6">
        <w:rPr>
          <w:rFonts w:asciiTheme="majorBidi" w:hAnsiTheme="majorBidi" w:cs="Segoe UI Historic" w:hint="cs"/>
          <w:rtl/>
          <w:lang w:bidi="syr-SY"/>
        </w:rPr>
        <w:t xml:space="preserve"> </w:t>
      </w:r>
      <w:r w:rsidR="00953E6B" w:rsidRPr="00740156">
        <w:rPr>
          <w:rFonts w:asciiTheme="majorBidi" w:hAnsiTheme="majorBidi" w:cs="Segoe UI Historic" w:hint="cs"/>
          <w:rtl/>
          <w:lang w:bidi="syr-SY"/>
        </w:rPr>
        <w:t>ܕܚܠܬ</w:t>
      </w:r>
      <w:r w:rsidR="00953E6B">
        <w:rPr>
          <w:rFonts w:asciiTheme="majorBidi" w:hAnsiTheme="majorBidi" w:cs="Segoe UI Historic"/>
          <w:lang w:bidi="syr-SY"/>
        </w:rPr>
        <w:t>.</w:t>
      </w:r>
      <w:r w:rsidR="005335A6">
        <w:rPr>
          <w:rFonts w:asciiTheme="majorBidi" w:hAnsiTheme="majorBidi" w:cs="Segoe UI Historic"/>
          <w:lang w:bidi="syr-SY"/>
        </w:rPr>
        <w:t xml:space="preserve"> </w:t>
      </w:r>
      <w:r w:rsidR="00953E6B">
        <w:rPr>
          <w:rFonts w:asciiTheme="majorBidi" w:hAnsiTheme="majorBidi" w:cs="Segoe UI Historic"/>
          <w:lang w:bidi="syr-SY"/>
        </w:rPr>
        <w:t>And</w:t>
      </w:r>
      <w:r w:rsidR="005335A6">
        <w:rPr>
          <w:rFonts w:asciiTheme="majorBidi" w:hAnsiTheme="majorBidi" w:cs="Segoe UI Historic"/>
          <w:lang w:bidi="syr-SY"/>
        </w:rPr>
        <w:t xml:space="preserve"> </w:t>
      </w:r>
      <w:r w:rsidR="00953E6B">
        <w:rPr>
          <w:rFonts w:asciiTheme="majorBidi" w:hAnsiTheme="majorBidi" w:cs="Segoe UI Historic"/>
          <w:lang w:bidi="syr-SY"/>
        </w:rPr>
        <w:t>so</w:t>
      </w:r>
      <w:r w:rsidR="005335A6">
        <w:rPr>
          <w:rFonts w:asciiTheme="majorBidi" w:hAnsiTheme="majorBidi" w:cs="Segoe UI Historic"/>
          <w:lang w:bidi="syr-SY"/>
        </w:rPr>
        <w:t xml:space="preserve"> </w:t>
      </w:r>
      <w:r w:rsidR="00953E6B">
        <w:rPr>
          <w:rFonts w:asciiTheme="majorBidi" w:hAnsiTheme="majorBidi" w:cs="Segoe UI Historic"/>
          <w:lang w:bidi="syr-SY"/>
        </w:rPr>
        <w:t>is</w:t>
      </w:r>
      <w:r w:rsidR="005335A6">
        <w:rPr>
          <w:rFonts w:asciiTheme="majorBidi" w:hAnsiTheme="majorBidi" w:cs="Segoe UI Historic"/>
          <w:lang w:bidi="syr-SY"/>
        </w:rPr>
        <w:t xml:space="preserve"> </w:t>
      </w:r>
      <w:r w:rsidR="00953E6B">
        <w:rPr>
          <w:rFonts w:asciiTheme="majorBidi" w:hAnsiTheme="majorBidi" w:cs="Segoe UI Historic"/>
          <w:lang w:bidi="syr-SY"/>
        </w:rPr>
        <w:t>it</w:t>
      </w:r>
      <w:r w:rsidR="005335A6">
        <w:rPr>
          <w:rFonts w:asciiTheme="majorBidi" w:hAnsiTheme="majorBidi" w:cs="Segoe UI Historic"/>
          <w:lang w:bidi="syr-SY"/>
        </w:rPr>
        <w:t xml:space="preserve"> </w:t>
      </w:r>
      <w:r w:rsidR="00953E6B">
        <w:rPr>
          <w:rFonts w:asciiTheme="majorBidi" w:hAnsiTheme="majorBidi" w:cs="Segoe UI Historic"/>
          <w:lang w:bidi="syr-SY"/>
        </w:rPr>
        <w:t>here.</w:t>
      </w:r>
      <w:r w:rsidR="005335A6">
        <w:rPr>
          <w:rFonts w:asciiTheme="majorBidi" w:hAnsiTheme="majorBidi" w:cs="Segoe UI Historic"/>
          <w:lang w:bidi="syr-SY"/>
        </w:rPr>
        <w:t xml:space="preserve"> </w:t>
      </w:r>
      <w:r w:rsidR="005335A6">
        <w:rPr>
          <w:rFonts w:asciiTheme="majorBidi" w:hAnsiTheme="majorBidi" w:cstheme="majorBidi"/>
        </w:rPr>
        <w:t xml:space="preserve"> </w:t>
      </w:r>
      <w:r w:rsidR="00953E6B">
        <w:rPr>
          <w:rFonts w:asciiTheme="majorBidi" w:hAnsiTheme="majorBidi" w:cstheme="majorBidi"/>
        </w:rPr>
        <w:t>T</w:t>
      </w:r>
      <w:r w:rsidRPr="007879A2">
        <w:rPr>
          <w:rFonts w:asciiTheme="majorBidi" w:hAnsiTheme="majorBidi" w:cstheme="majorBidi"/>
        </w:rPr>
        <w:t>he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word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following</w:t>
      </w:r>
      <w:r w:rsidR="005335A6">
        <w:rPr>
          <w:rFonts w:asciiTheme="majorBidi" w:hAnsiTheme="majorBidi" w:cstheme="majorBidi"/>
        </w:rPr>
        <w:t xml:space="preserve"> </w:t>
      </w:r>
      <w:r w:rsidRPr="00740156">
        <w:rPr>
          <w:rFonts w:asciiTheme="majorBidi" w:hAnsiTheme="majorBidi" w:cs="Segoe UI Historic" w:hint="cs"/>
          <w:rtl/>
          <w:lang w:bidi="syr-SY"/>
        </w:rPr>
        <w:t>ܫܦܝܪܘܬ</w:t>
      </w:r>
      <w:r w:rsidR="005335A6">
        <w:rPr>
          <w:rFonts w:asciiTheme="majorBidi" w:hAnsiTheme="majorBidi" w:cs="Segoe UI Historic" w:hint="cs"/>
          <w:rtl/>
          <w:lang w:bidi="syr-SY"/>
        </w:rPr>
        <w:t xml:space="preserve"> </w:t>
      </w:r>
      <w:r w:rsidRPr="00740156">
        <w:rPr>
          <w:rFonts w:asciiTheme="majorBidi" w:hAnsiTheme="majorBidi" w:cs="Segoe UI Historic" w:hint="cs"/>
          <w:rtl/>
          <w:lang w:bidi="syr-SY"/>
        </w:rPr>
        <w:t>ܕܚܠܬ</w:t>
      </w:r>
      <w:r>
        <w:rPr>
          <w:rFonts w:asciiTheme="majorBidi" w:hAnsiTheme="majorBidi" w:cstheme="majorBidi"/>
        </w:rPr>
        <w:t>,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namely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="Segoe UI Historic" w:hAnsi="Segoe UI Historic" w:cs="Segoe UI Historic" w:hint="cs"/>
          <w:rtl/>
          <w:lang w:bidi="syr-SY"/>
        </w:rPr>
        <w:t>ܐܠܗܐ</w:t>
      </w:r>
      <w:r>
        <w:rPr>
          <w:rFonts w:asciiTheme="majorBidi" w:hAnsiTheme="majorBidi" w:cstheme="majorBidi"/>
        </w:rPr>
        <w:t>,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is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never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used</w:t>
      </w:r>
      <w:r w:rsidR="005335A6">
        <w:rPr>
          <w:rFonts w:asciiTheme="majorBidi" w:hAnsiTheme="majorBidi" w:cstheme="majorBidi"/>
        </w:rPr>
        <w:t xml:space="preserve"> </w:t>
      </w:r>
      <w:r w:rsidR="00A947E7">
        <w:rPr>
          <w:rFonts w:asciiTheme="majorBidi" w:hAnsiTheme="majorBidi" w:cstheme="majorBidi"/>
        </w:rPr>
        <w:t>anywhere</w:t>
      </w:r>
      <w:r w:rsidR="005335A6">
        <w:rPr>
          <w:rFonts w:asciiTheme="majorBidi" w:hAnsiTheme="majorBidi" w:cstheme="majorBidi"/>
        </w:rPr>
        <w:t xml:space="preserve"> </w:t>
      </w:r>
      <w:r w:rsidR="00A947E7">
        <w:rPr>
          <w:rFonts w:asciiTheme="majorBidi" w:hAnsiTheme="majorBidi" w:cstheme="majorBidi"/>
        </w:rPr>
        <w:t>else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to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part-</w:t>
      </w:r>
      <w:r w:rsidRPr="007879A2">
        <w:rPr>
          <w:rFonts w:asciiTheme="majorBidi" w:hAnsiTheme="majorBidi" w:cstheme="majorBidi"/>
        </w:rPr>
        <w:t>translate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Pr="007879A2">
        <w:rPr>
          <w:rFonts w:asciiTheme="majorBidi" w:hAnsiTheme="majorBidi" w:cstheme="majorBidi"/>
          <w:i/>
          <w:iCs/>
        </w:rPr>
        <w:t>εὐσέ</w:t>
      </w:r>
      <w:proofErr w:type="spellEnd"/>
      <w:r w:rsidRPr="007879A2">
        <w:rPr>
          <w:rFonts w:asciiTheme="majorBidi" w:hAnsiTheme="majorBidi" w:cstheme="majorBidi"/>
          <w:i/>
          <w:iCs/>
        </w:rPr>
        <w:t>βεια</w:t>
      </w:r>
      <w:r w:rsidRPr="007879A2">
        <w:rPr>
          <w:rFonts w:asciiTheme="majorBidi" w:hAnsiTheme="majorBidi" w:cstheme="majorBidi"/>
        </w:rPr>
        <w:t>,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which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means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that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neither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here</w:t>
      </w:r>
      <w:r w:rsidR="00953E6B">
        <w:rPr>
          <w:rFonts w:asciiTheme="majorBidi" w:hAnsiTheme="majorBidi" w:cstheme="majorBidi"/>
        </w:rPr>
        <w:t>.</w:t>
      </w:r>
      <w:r w:rsidR="005335A6">
        <w:rPr>
          <w:rFonts w:asciiTheme="majorBidi" w:hAnsiTheme="majorBidi" w:cstheme="majorBidi"/>
        </w:rPr>
        <w:t xml:space="preserve"> </w:t>
      </w:r>
      <w:r w:rsidR="00953E6B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953E6B">
        <w:rPr>
          <w:rFonts w:asciiTheme="majorBidi" w:hAnsiTheme="majorBidi" w:cstheme="majorBidi"/>
        </w:rPr>
        <w:t>word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="Segoe UI Historic" w:hAnsi="Segoe UI Historic" w:cs="Segoe UI Historic" w:hint="cs"/>
          <w:rtl/>
          <w:lang w:bidi="syr-SY"/>
        </w:rPr>
        <w:t>ܐܠܗܐ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is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a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stand-alone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word,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  <w:i/>
          <w:iCs/>
        </w:rPr>
        <w:t>God</w:t>
      </w:r>
      <w:r w:rsidRPr="007879A2">
        <w:rPr>
          <w:rFonts w:asciiTheme="majorBidi" w:hAnsiTheme="majorBidi" w:cstheme="majorBidi"/>
        </w:rPr>
        <w:t>,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1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Tim</w:t>
      </w:r>
      <w:r w:rsidR="005335A6">
        <w:rPr>
          <w:rFonts w:asciiTheme="majorBidi" w:hAnsiTheme="majorBidi" w:cstheme="majorBidi"/>
        </w:rPr>
        <w:t xml:space="preserve"> </w:t>
      </w:r>
      <w:r w:rsidRPr="007879A2">
        <w:rPr>
          <w:rFonts w:asciiTheme="majorBidi" w:hAnsiTheme="majorBidi" w:cstheme="majorBidi"/>
        </w:rPr>
        <w:t>3:16.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There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no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justification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for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swallowing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up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 w:rsidR="00D8573C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D8573C">
        <w:rPr>
          <w:rFonts w:asciiTheme="majorBidi" w:hAnsiTheme="majorBidi" w:cstheme="majorBidi"/>
        </w:rPr>
        <w:t>translation</w:t>
      </w:r>
      <w:r w:rsidR="005335A6">
        <w:rPr>
          <w:rFonts w:asciiTheme="majorBidi" w:hAnsiTheme="majorBidi" w:cstheme="majorBidi"/>
        </w:rPr>
        <w:t xml:space="preserve"> </w:t>
      </w:r>
      <w:r w:rsidR="00D8573C"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D8573C" w:rsidRPr="007879A2">
        <w:rPr>
          <w:rFonts w:asciiTheme="majorBidi" w:hAnsiTheme="majorBidi" w:cstheme="majorBidi"/>
          <w:i/>
          <w:iCs/>
        </w:rPr>
        <w:t>εὐσέ</w:t>
      </w:r>
      <w:proofErr w:type="spellEnd"/>
      <w:r w:rsidR="00D8573C" w:rsidRPr="007879A2">
        <w:rPr>
          <w:rFonts w:asciiTheme="majorBidi" w:hAnsiTheme="majorBidi" w:cstheme="majorBidi"/>
          <w:i/>
          <w:iCs/>
        </w:rPr>
        <w:t>βεια</w:t>
      </w:r>
      <w:r w:rsidR="00D8573C">
        <w:rPr>
          <w:rFonts w:asciiTheme="majorBidi" w:hAnsiTheme="majorBidi" w:cstheme="majorBidi"/>
        </w:rPr>
        <w:t>.</w:t>
      </w:r>
    </w:p>
    <w:p w14:paraId="57642602" w14:textId="77777777" w:rsidR="00040B8C" w:rsidRDefault="00040B8C" w:rsidP="000B44CE">
      <w:pPr>
        <w:spacing w:after="0" w:line="240" w:lineRule="auto"/>
        <w:rPr>
          <w:rFonts w:asciiTheme="majorBidi" w:hAnsiTheme="majorBidi" w:cstheme="majorBidi"/>
        </w:rPr>
      </w:pPr>
    </w:p>
    <w:p w14:paraId="12B8202A" w14:textId="00C93505" w:rsidR="000B44CE" w:rsidRPr="007879A2" w:rsidRDefault="00040B8C" w:rsidP="000B44C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Harklean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version</w:t>
      </w:r>
      <w:r w:rsidR="005335A6">
        <w:rPr>
          <w:rFonts w:asciiTheme="majorBidi" w:hAnsiTheme="majorBidi" w:cstheme="majorBidi"/>
        </w:rPr>
        <w:t xml:space="preserve"> </w:t>
      </w:r>
      <w:r w:rsidR="000F20AE">
        <w:rPr>
          <w:rFonts w:asciiTheme="majorBidi" w:hAnsiTheme="majorBidi" w:cstheme="majorBidi"/>
        </w:rPr>
        <w:t>therefore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reads</w:t>
      </w:r>
      <w:r w:rsidR="005335A6">
        <w:rPr>
          <w:rFonts w:asciiTheme="majorBidi" w:hAnsiTheme="majorBidi" w:cstheme="majorBidi"/>
        </w:rPr>
        <w:t xml:space="preserve">  </w:t>
      </w:r>
    </w:p>
    <w:p w14:paraId="1644DE07" w14:textId="7B35CB9E" w:rsidR="00040B8C" w:rsidRDefault="00040B8C" w:rsidP="00990AE5">
      <w:pPr>
        <w:spacing w:after="120" w:line="240" w:lineRule="auto"/>
        <w:ind w:firstLine="720"/>
        <w:rPr>
          <w:rFonts w:asciiTheme="majorBidi" w:hAnsiTheme="majorBidi" w:cstheme="majorBidi"/>
          <w:color w:val="000000"/>
        </w:rPr>
      </w:pPr>
      <w:r w:rsidRPr="001D493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mystery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335A6" w:rsidRPr="005335A6">
        <w:rPr>
          <w:rFonts w:asciiTheme="majorBidi" w:hAnsiTheme="majorBidi" w:cstheme="majorBidi"/>
          <w:color w:val="000000"/>
        </w:rPr>
        <w:t>godliness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towards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23457A">
        <w:rPr>
          <w:rFonts w:asciiTheme="majorBidi" w:hAnsiTheme="majorBidi" w:cstheme="majorBidi"/>
          <w:b/>
          <w:bCs/>
          <w:color w:val="000000"/>
        </w:rPr>
        <w:t>God</w:t>
      </w:r>
      <w:r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who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was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1D4936">
        <w:rPr>
          <w:rFonts w:asciiTheme="majorBidi" w:hAnsiTheme="majorBidi" w:cstheme="majorBidi"/>
          <w:color w:val="000000"/>
        </w:rPr>
        <w:t>manifested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flesh</w:t>
      </w:r>
    </w:p>
    <w:p w14:paraId="71FFE2E8" w14:textId="00F442F2" w:rsidR="00040B8C" w:rsidRDefault="00040B8C" w:rsidP="00040B8C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which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072900">
        <w:rPr>
          <w:rFonts w:asciiTheme="majorBidi" w:hAnsiTheme="majorBidi" w:cstheme="majorBidi"/>
          <w:color w:val="000000"/>
        </w:rPr>
        <w:t>must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have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come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from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Greek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reading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</w:p>
    <w:p w14:paraId="60A1094F" w14:textId="18D9A382" w:rsidR="002F7B40" w:rsidRDefault="00040B8C" w:rsidP="00990AE5">
      <w:pPr>
        <w:spacing w:after="120" w:line="240" w:lineRule="auto"/>
        <w:ind w:left="720"/>
        <w:rPr>
          <w:rFonts w:asciiTheme="majorBidi" w:hAnsiTheme="majorBidi" w:cstheme="majorBidi"/>
          <w:color w:val="000000"/>
        </w:rPr>
      </w:pPr>
      <w:proofErr w:type="spellStart"/>
      <w:r w:rsidRPr="00BA79E8">
        <w:rPr>
          <w:rFonts w:asciiTheme="majorBidi" w:hAnsiTheme="majorBidi" w:cstheme="majorBidi"/>
          <w:color w:val="000000"/>
        </w:rPr>
        <w:t>τὸ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τῆς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40B8C">
        <w:rPr>
          <w:rFonts w:asciiTheme="majorBidi" w:hAnsiTheme="majorBidi" w:cstheme="majorBidi"/>
          <w:color w:val="000000"/>
        </w:rPr>
        <w:t>εὐσε</w:t>
      </w:r>
      <w:proofErr w:type="spellEnd"/>
      <w:r w:rsidRPr="00040B8C">
        <w:rPr>
          <w:rFonts w:asciiTheme="majorBidi" w:hAnsiTheme="majorBidi" w:cstheme="majorBidi"/>
          <w:color w:val="000000"/>
        </w:rPr>
        <w:t>βείας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μυστήριον</w:t>
      </w:r>
      <w:proofErr w:type="spellEnd"/>
      <w:r w:rsidRPr="00BA79E8">
        <w:rPr>
          <w:rFonts w:asciiTheme="majorBidi" w:hAnsiTheme="majorBidi" w:cstheme="majorBidi"/>
          <w:color w:val="000000"/>
        </w:rPr>
        <w:t>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3457A">
        <w:rPr>
          <w:rFonts w:asciiTheme="majorBidi" w:hAnsiTheme="majorBidi" w:cstheme="majorBidi"/>
          <w:b/>
          <w:bCs/>
          <w:color w:val="000000"/>
        </w:rPr>
        <w:t>θεὸς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ἐφ</w:t>
      </w:r>
      <w:proofErr w:type="spellEnd"/>
      <w:r w:rsidRPr="00BA79E8">
        <w:rPr>
          <w:rFonts w:asciiTheme="majorBidi" w:hAnsiTheme="majorBidi" w:cstheme="majorBidi"/>
          <w:color w:val="000000"/>
        </w:rPr>
        <w:t>ανερώθη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σα</w:t>
      </w:r>
      <w:proofErr w:type="spellStart"/>
      <w:r w:rsidRPr="00BA79E8">
        <w:rPr>
          <w:rFonts w:asciiTheme="majorBidi" w:hAnsiTheme="majorBidi" w:cstheme="majorBidi"/>
          <w:color w:val="000000"/>
        </w:rPr>
        <w:t>ρκί</w:t>
      </w:r>
      <w:proofErr w:type="spellEnd"/>
    </w:p>
    <w:p w14:paraId="00EF83D3" w14:textId="7D9C07F6" w:rsidR="002F7B40" w:rsidRDefault="002F7B40" w:rsidP="002F7B40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perhaps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(though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no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Greek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manuscript</w:t>
      </w:r>
      <w:r>
        <w:rPr>
          <w:rStyle w:val="FootnoteReference"/>
          <w:rFonts w:asciiTheme="majorBidi" w:hAnsiTheme="majorBidi" w:cstheme="majorBidi"/>
          <w:color w:val="000000"/>
        </w:rPr>
        <w:footnoteReference w:id="3"/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contains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it)</w:t>
      </w:r>
    </w:p>
    <w:p w14:paraId="0CADA48C" w14:textId="272E330D" w:rsidR="002F7B40" w:rsidRDefault="002F7B40" w:rsidP="00990AE5">
      <w:pPr>
        <w:spacing w:after="120" w:line="240" w:lineRule="auto"/>
        <w:ind w:left="720"/>
        <w:rPr>
          <w:rFonts w:asciiTheme="majorBidi" w:hAnsiTheme="majorBidi" w:cstheme="majorBidi"/>
          <w:color w:val="000000"/>
        </w:rPr>
      </w:pPr>
      <w:proofErr w:type="spellStart"/>
      <w:r w:rsidRPr="00BA79E8">
        <w:rPr>
          <w:rFonts w:asciiTheme="majorBidi" w:hAnsiTheme="majorBidi" w:cstheme="majorBidi"/>
          <w:color w:val="000000"/>
        </w:rPr>
        <w:t>τὸ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τῆς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40B8C">
        <w:rPr>
          <w:rFonts w:asciiTheme="majorBidi" w:hAnsiTheme="majorBidi" w:cstheme="majorBidi"/>
          <w:color w:val="000000"/>
        </w:rPr>
        <w:t>εὐσε</w:t>
      </w:r>
      <w:proofErr w:type="spellEnd"/>
      <w:r w:rsidRPr="00040B8C">
        <w:rPr>
          <w:rFonts w:asciiTheme="majorBidi" w:hAnsiTheme="majorBidi" w:cstheme="majorBidi"/>
          <w:color w:val="000000"/>
        </w:rPr>
        <w:t>βείας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μυστήριον</w:t>
      </w:r>
      <w:proofErr w:type="spellEnd"/>
      <w:r w:rsidRPr="00BA79E8">
        <w:rPr>
          <w:rFonts w:asciiTheme="majorBidi" w:hAnsiTheme="majorBidi" w:cstheme="majorBidi"/>
          <w:color w:val="000000"/>
        </w:rPr>
        <w:t>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3457A">
        <w:rPr>
          <w:rFonts w:asciiTheme="majorBidi" w:hAnsiTheme="majorBidi" w:cstheme="majorBidi"/>
          <w:b/>
          <w:bCs/>
          <w:color w:val="000000"/>
        </w:rPr>
        <w:t>θεὸς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3457A">
        <w:rPr>
          <w:rFonts w:asciiTheme="majorBidi" w:hAnsiTheme="majorBidi" w:cstheme="majorBidi"/>
          <w:b/>
          <w:bCs/>
          <w:color w:val="000000"/>
        </w:rPr>
        <w:t>ὃς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ἐφ</w:t>
      </w:r>
      <w:proofErr w:type="spellEnd"/>
      <w:r w:rsidRPr="00BA79E8">
        <w:rPr>
          <w:rFonts w:asciiTheme="majorBidi" w:hAnsiTheme="majorBidi" w:cstheme="majorBidi"/>
          <w:color w:val="000000"/>
        </w:rPr>
        <w:t>ανερώθη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σα</w:t>
      </w:r>
      <w:proofErr w:type="spellStart"/>
      <w:r w:rsidRPr="00BA79E8">
        <w:rPr>
          <w:rFonts w:asciiTheme="majorBidi" w:hAnsiTheme="majorBidi" w:cstheme="majorBidi"/>
          <w:color w:val="000000"/>
        </w:rPr>
        <w:t>ρκί</w:t>
      </w:r>
      <w:proofErr w:type="spellEnd"/>
    </w:p>
    <w:p w14:paraId="66012360" w14:textId="13A09AFC" w:rsidR="0023457A" w:rsidRDefault="0023457A" w:rsidP="0023457A">
      <w:pPr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D93288">
        <w:rPr>
          <w:rFonts w:asciiTheme="majorBidi" w:hAnsiTheme="majorBidi" w:cstheme="majorBidi"/>
          <w:color w:val="000000"/>
        </w:rPr>
        <w:t>certainly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not</w:t>
      </w:r>
    </w:p>
    <w:p w14:paraId="4A742D24" w14:textId="27573AE2" w:rsidR="0023457A" w:rsidRDefault="0023457A" w:rsidP="0023457A">
      <w:pPr>
        <w:spacing w:after="0" w:line="240" w:lineRule="auto"/>
        <w:ind w:left="720"/>
        <w:rPr>
          <w:rFonts w:asciiTheme="majorBidi" w:hAnsiTheme="majorBidi" w:cstheme="majorBidi"/>
          <w:color w:val="000000"/>
        </w:rPr>
      </w:pPr>
      <w:proofErr w:type="spellStart"/>
      <w:r w:rsidRPr="00BA79E8">
        <w:rPr>
          <w:rFonts w:asciiTheme="majorBidi" w:hAnsiTheme="majorBidi" w:cstheme="majorBidi"/>
          <w:color w:val="000000"/>
        </w:rPr>
        <w:t>τὸ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τῆς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40B8C">
        <w:rPr>
          <w:rFonts w:asciiTheme="majorBidi" w:hAnsiTheme="majorBidi" w:cstheme="majorBidi"/>
          <w:color w:val="000000"/>
        </w:rPr>
        <w:t>εὐσε</w:t>
      </w:r>
      <w:proofErr w:type="spellEnd"/>
      <w:r w:rsidRPr="00040B8C">
        <w:rPr>
          <w:rFonts w:asciiTheme="majorBidi" w:hAnsiTheme="majorBidi" w:cstheme="majorBidi"/>
          <w:color w:val="000000"/>
        </w:rPr>
        <w:t>βείας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μυστήριον</w:t>
      </w:r>
      <w:proofErr w:type="spellEnd"/>
      <w:r w:rsidRPr="00BA79E8">
        <w:rPr>
          <w:rFonts w:asciiTheme="majorBidi" w:hAnsiTheme="majorBidi" w:cstheme="majorBidi"/>
          <w:color w:val="000000"/>
        </w:rPr>
        <w:t>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3457A">
        <w:rPr>
          <w:rFonts w:asciiTheme="majorBidi" w:hAnsiTheme="majorBidi" w:cstheme="majorBidi"/>
          <w:b/>
          <w:bCs/>
          <w:color w:val="000000"/>
        </w:rPr>
        <w:t>ὃς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ἐφ</w:t>
      </w:r>
      <w:proofErr w:type="spellEnd"/>
      <w:r w:rsidRPr="00BA79E8">
        <w:rPr>
          <w:rFonts w:asciiTheme="majorBidi" w:hAnsiTheme="majorBidi" w:cstheme="majorBidi"/>
          <w:color w:val="000000"/>
        </w:rPr>
        <w:t>ανερώθη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79E8">
        <w:rPr>
          <w:rFonts w:asciiTheme="majorBidi" w:hAnsiTheme="majorBidi" w:cstheme="majorBidi"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BA79E8">
        <w:rPr>
          <w:rFonts w:asciiTheme="majorBidi" w:hAnsiTheme="majorBidi" w:cstheme="majorBidi"/>
          <w:color w:val="000000"/>
        </w:rPr>
        <w:t>σα</w:t>
      </w:r>
      <w:proofErr w:type="spellStart"/>
      <w:r w:rsidRPr="00BA79E8">
        <w:rPr>
          <w:rFonts w:asciiTheme="majorBidi" w:hAnsiTheme="majorBidi" w:cstheme="majorBidi"/>
          <w:color w:val="000000"/>
        </w:rPr>
        <w:t>ρκί</w:t>
      </w:r>
      <w:proofErr w:type="spellEnd"/>
    </w:p>
    <w:p w14:paraId="195A019E" w14:textId="2CFCD88D" w:rsidR="00040B8C" w:rsidRDefault="00040B8C" w:rsidP="00040B8C">
      <w:pPr>
        <w:spacing w:after="0" w:line="240" w:lineRule="auto"/>
        <w:rPr>
          <w:rFonts w:asciiTheme="majorBidi" w:hAnsiTheme="majorBidi" w:cstheme="majorBidi"/>
          <w:color w:val="000000"/>
        </w:rPr>
      </w:pPr>
    </w:p>
    <w:p w14:paraId="7B0C6981" w14:textId="592091DC" w:rsidR="00040B8C" w:rsidRDefault="00040B8C" w:rsidP="00F438A3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lastRenderedPageBreak/>
        <w:t>We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have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shown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that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Burgon's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astute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observation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correct,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that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Bishop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Ellicott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(</w:t>
      </w:r>
      <w:r w:rsidR="00DA33B7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chairman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402450">
        <w:rPr>
          <w:rFonts w:asciiTheme="majorBidi" w:hAnsiTheme="majorBidi" w:cstheme="majorBidi"/>
          <w:color w:val="000000"/>
        </w:rPr>
        <w:t>o</w:t>
      </w:r>
      <w:r>
        <w:rPr>
          <w:rFonts w:asciiTheme="majorBidi" w:hAnsiTheme="majorBidi" w:cstheme="majorBidi"/>
          <w:color w:val="000000"/>
        </w:rPr>
        <w:t>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Revising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Committee)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has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put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576BD5">
        <w:rPr>
          <w:rFonts w:asciiTheme="majorBidi" w:hAnsiTheme="majorBidi" w:cstheme="majorBidi"/>
          <w:color w:val="000000"/>
        </w:rPr>
        <w:t>Harklean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version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on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wrong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side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76BD5">
        <w:rPr>
          <w:rFonts w:asciiTheme="majorBidi" w:hAnsiTheme="majorBidi" w:cstheme="majorBidi"/>
          <w:color w:val="000000"/>
        </w:rPr>
        <w:t>dispute</w:t>
      </w:r>
      <w:r w:rsidR="00382FD3">
        <w:rPr>
          <w:rStyle w:val="FootnoteReference"/>
          <w:rFonts w:asciiTheme="majorBidi" w:hAnsiTheme="majorBidi" w:cstheme="majorBidi"/>
          <w:color w:val="000000"/>
        </w:rPr>
        <w:footnoteReference w:id="4"/>
      </w:r>
      <w:r w:rsidR="00576BD5">
        <w:rPr>
          <w:rFonts w:asciiTheme="majorBidi" w:hAnsiTheme="majorBidi" w:cstheme="majorBidi"/>
          <w:color w:val="000000"/>
        </w:rPr>
        <w:t>.</w:t>
      </w:r>
    </w:p>
    <w:p w14:paraId="39097AB3" w14:textId="3BB506A9" w:rsidR="00C757A1" w:rsidRDefault="00C757A1" w:rsidP="00F438A3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14:paraId="2ACD4EDF" w14:textId="01B1CF55" w:rsidR="00C757A1" w:rsidRDefault="00F438A3" w:rsidP="00F438A3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Revising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Committee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for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Revised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Version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adopted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D0998">
        <w:rPr>
          <w:rFonts w:asciiTheme="majorBidi" w:hAnsiTheme="majorBidi" w:cstheme="majorBidi"/>
          <w:b/>
          <w:bCs/>
          <w:color w:val="000000"/>
        </w:rPr>
        <w:t>ὃς</w:t>
      </w:r>
      <w:proofErr w:type="spellEnd"/>
      <w:r w:rsidR="005335A6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2D0998">
        <w:rPr>
          <w:rFonts w:asciiTheme="majorBidi" w:hAnsiTheme="majorBidi" w:cstheme="majorBidi"/>
          <w:b/>
          <w:bCs/>
          <w:color w:val="000000"/>
        </w:rPr>
        <w:t>ἐφ</w:t>
      </w:r>
      <w:proofErr w:type="spellEnd"/>
      <w:r w:rsidRPr="002D0998">
        <w:rPr>
          <w:rFonts w:asciiTheme="majorBidi" w:hAnsiTheme="majorBidi" w:cstheme="majorBidi"/>
          <w:b/>
          <w:bCs/>
          <w:color w:val="000000"/>
        </w:rPr>
        <w:t>ανερώθη</w:t>
      </w:r>
      <w:r w:rsidR="005335A6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2D0998">
        <w:rPr>
          <w:rFonts w:asciiTheme="majorBidi" w:hAnsiTheme="majorBidi" w:cstheme="majorBidi"/>
          <w:b/>
          <w:bCs/>
          <w:color w:val="000000"/>
        </w:rPr>
        <w:t>ἐν</w:t>
      </w:r>
      <w:proofErr w:type="spellEnd"/>
      <w:r w:rsidR="005335A6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2D0998">
        <w:rPr>
          <w:rFonts w:asciiTheme="majorBidi" w:hAnsiTheme="majorBidi" w:cstheme="majorBidi"/>
          <w:b/>
          <w:bCs/>
          <w:color w:val="000000"/>
        </w:rPr>
        <w:t>σα</w:t>
      </w:r>
      <w:proofErr w:type="spellStart"/>
      <w:r w:rsidRPr="002D0998">
        <w:rPr>
          <w:rFonts w:asciiTheme="majorBidi" w:hAnsiTheme="majorBidi" w:cstheme="majorBidi"/>
          <w:b/>
          <w:bCs/>
          <w:color w:val="000000"/>
        </w:rPr>
        <w:t>ρκί</w:t>
      </w:r>
      <w:proofErr w:type="spellEnd"/>
      <w:r w:rsidR="005335A6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(he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was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manifested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in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flesh)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reading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partly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through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Ellicott's–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rather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his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informants</w:t>
      </w:r>
      <w:r>
        <w:rPr>
          <w:rFonts w:asciiTheme="majorBidi" w:hAnsiTheme="majorBidi" w:cstheme="majorBidi"/>
          <w:color w:val="000000"/>
        </w:rPr>
        <w:t>'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–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misinformation.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error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has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persisted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modern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times.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CC360C">
        <w:rPr>
          <w:rFonts w:asciiTheme="majorBidi" w:hAnsiTheme="majorBidi" w:cstheme="majorBidi"/>
          <w:i/>
          <w:iCs/>
          <w:color w:val="000000"/>
        </w:rPr>
        <w:t>Textual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CC360C">
        <w:rPr>
          <w:rFonts w:asciiTheme="majorBidi" w:hAnsiTheme="majorBidi" w:cstheme="majorBidi"/>
          <w:i/>
          <w:iCs/>
          <w:color w:val="000000"/>
        </w:rPr>
        <w:t>Commentary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CC360C">
        <w:rPr>
          <w:rFonts w:asciiTheme="majorBidi" w:hAnsiTheme="majorBidi" w:cstheme="majorBidi"/>
          <w:i/>
          <w:iCs/>
          <w:color w:val="000000"/>
        </w:rPr>
        <w:t>on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CC360C">
        <w:rPr>
          <w:rFonts w:asciiTheme="majorBidi" w:hAnsiTheme="majorBidi" w:cstheme="majorBidi"/>
          <w:i/>
          <w:iCs/>
          <w:color w:val="000000"/>
        </w:rPr>
        <w:t>the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CC360C">
        <w:rPr>
          <w:rFonts w:asciiTheme="majorBidi" w:hAnsiTheme="majorBidi" w:cstheme="majorBidi"/>
          <w:i/>
          <w:iCs/>
          <w:color w:val="000000"/>
        </w:rPr>
        <w:t>Greek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CC360C">
        <w:rPr>
          <w:rFonts w:asciiTheme="majorBidi" w:hAnsiTheme="majorBidi" w:cstheme="majorBidi"/>
          <w:i/>
          <w:iCs/>
          <w:color w:val="000000"/>
        </w:rPr>
        <w:t>New</w:t>
      </w:r>
      <w:r w:rsidR="005335A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CC360C">
        <w:rPr>
          <w:rFonts w:asciiTheme="majorBidi" w:hAnsiTheme="majorBidi" w:cstheme="majorBidi"/>
          <w:i/>
          <w:iCs/>
          <w:color w:val="000000"/>
        </w:rPr>
        <w:t>Testament</w:t>
      </w:r>
      <w:r w:rsidRPr="00F438A3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1971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edition,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CC360C">
        <w:rPr>
          <w:rFonts w:asciiTheme="majorBidi" w:hAnsiTheme="majorBidi" w:cstheme="majorBidi"/>
          <w:color w:val="000000"/>
        </w:rPr>
        <w:t>by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CC360C">
        <w:rPr>
          <w:rFonts w:asciiTheme="majorBidi" w:hAnsiTheme="majorBidi" w:cstheme="majorBidi"/>
          <w:color w:val="000000"/>
        </w:rPr>
        <w:t>Bruce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CC360C">
        <w:rPr>
          <w:rFonts w:asciiTheme="majorBidi" w:hAnsiTheme="majorBidi" w:cstheme="majorBidi"/>
          <w:color w:val="000000"/>
        </w:rPr>
        <w:t>Metzger,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which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attempts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justify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Nest</w:t>
      </w:r>
      <w:r w:rsidR="00660218">
        <w:rPr>
          <w:rFonts w:asciiTheme="majorBidi" w:hAnsiTheme="majorBidi" w:cstheme="majorBidi"/>
          <w:color w:val="000000"/>
        </w:rPr>
        <w:t>l</w:t>
      </w:r>
      <w:r w:rsidRPr="00F438A3">
        <w:rPr>
          <w:rFonts w:asciiTheme="majorBidi" w:hAnsiTheme="majorBidi" w:cstheme="majorBidi"/>
          <w:color w:val="000000"/>
        </w:rPr>
        <w:t>e-Aland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/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United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Bible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Societies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reading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438A3">
        <w:rPr>
          <w:rFonts w:asciiTheme="majorBidi" w:hAnsiTheme="majorBidi" w:cstheme="majorBidi"/>
          <w:color w:val="000000"/>
        </w:rPr>
        <w:t>ὃς</w:t>
      </w:r>
      <w:proofErr w:type="spellEnd"/>
      <w:r w:rsidRPr="00F438A3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which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will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have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been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consulted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by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many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a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translator,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states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“all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ancient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versions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presuppose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438A3">
        <w:rPr>
          <w:rFonts w:asciiTheme="majorBidi" w:hAnsiTheme="majorBidi" w:cstheme="majorBidi"/>
          <w:color w:val="000000"/>
        </w:rPr>
        <w:t>ὃς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ὁ”.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438A3">
        <w:rPr>
          <w:rFonts w:asciiTheme="majorBidi" w:hAnsiTheme="majorBidi" w:cstheme="majorBidi"/>
          <w:color w:val="000000"/>
        </w:rPr>
        <w:t>Harklean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is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one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example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showing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falsity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statement;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for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010042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other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010042">
        <w:rPr>
          <w:rFonts w:asciiTheme="majorBidi" w:hAnsiTheme="majorBidi" w:cstheme="majorBidi"/>
          <w:color w:val="000000"/>
        </w:rPr>
        <w:t>ancient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010042">
        <w:rPr>
          <w:rFonts w:asciiTheme="majorBidi" w:hAnsiTheme="majorBidi" w:cstheme="majorBidi"/>
          <w:color w:val="000000"/>
        </w:rPr>
        <w:t>versions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6F74CC">
        <w:rPr>
          <w:rFonts w:asciiTheme="majorBidi" w:hAnsiTheme="majorBidi" w:cstheme="majorBidi"/>
          <w:color w:val="000000"/>
        </w:rPr>
        <w:t>supporting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6F74CC" w:rsidRPr="006F74CC">
        <w:rPr>
          <w:rFonts w:asciiTheme="majorBidi" w:hAnsiTheme="majorBidi" w:cstheme="majorBidi"/>
          <w:color w:val="000000"/>
        </w:rPr>
        <w:t>θεός</w:t>
      </w:r>
      <w:proofErr w:type="spellEnd"/>
      <w:r w:rsidR="005335A6">
        <w:rPr>
          <w:rFonts w:asciiTheme="majorBidi" w:hAnsiTheme="majorBidi" w:cstheme="majorBidi"/>
          <w:color w:val="000000"/>
        </w:rPr>
        <w:t xml:space="preserve"> </w:t>
      </w:r>
      <w:r w:rsidR="006F74CC">
        <w:rPr>
          <w:rFonts w:asciiTheme="majorBidi" w:hAnsiTheme="majorBidi" w:cstheme="majorBidi"/>
          <w:color w:val="000000"/>
        </w:rPr>
        <w:t>(Georgian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6F74CC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6F74CC">
        <w:rPr>
          <w:rFonts w:asciiTheme="majorBidi" w:hAnsiTheme="majorBidi" w:cstheme="majorBidi"/>
          <w:color w:val="000000"/>
        </w:rPr>
        <w:t>Slavonic)</w:t>
      </w:r>
      <w:r w:rsidRPr="00F438A3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see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Pr="00F438A3">
        <w:rPr>
          <w:rFonts w:asciiTheme="majorBidi" w:hAnsiTheme="majorBidi" w:cstheme="majorBidi"/>
          <w:color w:val="000000"/>
        </w:rPr>
        <w:t>Burgon's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710039" w:rsidRPr="0071003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="00710039" w:rsidRPr="00365330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Revision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="00710039" w:rsidRPr="00365330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Revised</w:t>
      </w:r>
      <w:r w:rsidRPr="00F438A3">
        <w:rPr>
          <w:rFonts w:asciiTheme="majorBidi" w:hAnsiTheme="majorBidi" w:cstheme="majorBidi"/>
          <w:color w:val="000000"/>
        </w:rPr>
        <w:t>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Burgon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shows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that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bulk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of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other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ancient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versions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(Latin,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Peshitta,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Coptic,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Ethiopic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Armenian)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support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 w:rsidRPr="00F438A3">
        <w:rPr>
          <w:rFonts w:asciiTheme="majorBidi" w:hAnsiTheme="majorBidi" w:cstheme="majorBidi"/>
          <w:color w:val="000000"/>
        </w:rPr>
        <w:t>ὁ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not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912F91" w:rsidRPr="00F438A3">
        <w:rPr>
          <w:rFonts w:asciiTheme="majorBidi" w:hAnsiTheme="majorBidi" w:cstheme="majorBidi"/>
          <w:color w:val="000000"/>
        </w:rPr>
        <w:t>ὃς</w:t>
      </w:r>
      <w:proofErr w:type="spellEnd"/>
      <w:r w:rsidR="00912F91">
        <w:rPr>
          <w:rFonts w:asciiTheme="majorBidi" w:hAnsiTheme="majorBidi" w:cstheme="majorBidi"/>
          <w:color w:val="000000"/>
        </w:rPr>
        <w:t>,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so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do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not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support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 w:rsidRPr="00F438A3">
        <w:rPr>
          <w:rFonts w:asciiTheme="majorBidi" w:hAnsiTheme="majorBidi" w:cstheme="majorBidi"/>
          <w:color w:val="000000"/>
        </w:rPr>
        <w:t>Nest</w:t>
      </w:r>
      <w:r w:rsidR="00660218">
        <w:rPr>
          <w:rFonts w:asciiTheme="majorBidi" w:hAnsiTheme="majorBidi" w:cstheme="majorBidi"/>
          <w:color w:val="000000"/>
        </w:rPr>
        <w:t>l</w:t>
      </w:r>
      <w:r w:rsidR="00912F91" w:rsidRPr="00F438A3">
        <w:rPr>
          <w:rFonts w:asciiTheme="majorBidi" w:hAnsiTheme="majorBidi" w:cstheme="majorBidi"/>
          <w:color w:val="000000"/>
        </w:rPr>
        <w:t>e-Aland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 w:rsidRPr="00F438A3">
        <w:rPr>
          <w:rFonts w:asciiTheme="majorBidi" w:hAnsiTheme="majorBidi" w:cstheme="majorBidi"/>
          <w:color w:val="000000"/>
        </w:rPr>
        <w:t>/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 w:rsidRPr="00F438A3">
        <w:rPr>
          <w:rFonts w:asciiTheme="majorBidi" w:hAnsiTheme="majorBidi" w:cstheme="majorBidi"/>
          <w:color w:val="000000"/>
        </w:rPr>
        <w:t>United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 w:rsidRPr="00F438A3">
        <w:rPr>
          <w:rFonts w:asciiTheme="majorBidi" w:hAnsiTheme="majorBidi" w:cstheme="majorBidi"/>
          <w:color w:val="000000"/>
        </w:rPr>
        <w:t>Bible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 w:rsidRPr="00F438A3">
        <w:rPr>
          <w:rFonts w:asciiTheme="majorBidi" w:hAnsiTheme="majorBidi" w:cstheme="majorBidi"/>
          <w:color w:val="000000"/>
        </w:rPr>
        <w:t>Societies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912F91" w:rsidRPr="00F438A3">
        <w:rPr>
          <w:rFonts w:asciiTheme="majorBidi" w:hAnsiTheme="majorBidi" w:cstheme="majorBidi"/>
          <w:color w:val="000000"/>
        </w:rPr>
        <w:t>reading</w:t>
      </w:r>
      <w:r w:rsidR="00912F91">
        <w:rPr>
          <w:rFonts w:asciiTheme="majorBidi" w:hAnsiTheme="majorBidi" w:cstheme="majorBidi"/>
          <w:color w:val="000000"/>
        </w:rPr>
        <w:t>.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Only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the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Gothic</w:t>
      </w:r>
      <w:r w:rsidR="005335A6">
        <w:rPr>
          <w:rFonts w:asciiTheme="majorBidi" w:hAnsiTheme="majorBidi" w:cstheme="majorBidi"/>
          <w:color w:val="000000"/>
        </w:rPr>
        <w:t xml:space="preserve"> </w:t>
      </w:r>
      <w:r w:rsidR="00561936">
        <w:rPr>
          <w:rFonts w:asciiTheme="majorBidi" w:hAnsiTheme="majorBidi" w:cstheme="majorBidi"/>
          <w:color w:val="000000"/>
        </w:rPr>
        <w:t>supports</w:t>
      </w:r>
      <w:r w:rsidR="005335A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561936" w:rsidRPr="00F438A3">
        <w:rPr>
          <w:rFonts w:asciiTheme="majorBidi" w:hAnsiTheme="majorBidi" w:cstheme="majorBidi"/>
          <w:color w:val="000000"/>
        </w:rPr>
        <w:t>ὃς</w:t>
      </w:r>
      <w:proofErr w:type="spellEnd"/>
      <w:r w:rsidR="00561936">
        <w:rPr>
          <w:rFonts w:asciiTheme="majorBidi" w:hAnsiTheme="majorBidi" w:cstheme="majorBidi"/>
          <w:color w:val="000000"/>
        </w:rPr>
        <w:t>.</w:t>
      </w:r>
    </w:p>
    <w:p w14:paraId="3DF25791" w14:textId="4C8FA8DA" w:rsidR="00345C92" w:rsidRDefault="00345C92" w:rsidP="00F438A3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14:paraId="3E4D9367" w14:textId="77777777" w:rsidR="00345C92" w:rsidRDefault="00345C92" w:rsidP="00F438A3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14:paraId="1131F538" w14:textId="37B63C0D" w:rsidR="00345C92" w:rsidRPr="00345C92" w:rsidRDefault="00345C92" w:rsidP="00F438A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345C92">
        <w:rPr>
          <w:rFonts w:asciiTheme="majorBidi" w:hAnsiTheme="majorBidi" w:cstheme="majorBidi"/>
          <w:b/>
          <w:bCs/>
          <w:color w:val="000000"/>
        </w:rPr>
        <w:t>References</w:t>
      </w:r>
    </w:p>
    <w:p w14:paraId="652A909E" w14:textId="2CFAEBB2" w:rsidR="00345C92" w:rsidRDefault="00345C92" w:rsidP="00F438A3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14:paraId="384980EC" w14:textId="7726E681" w:rsidR="00345C92" w:rsidRPr="009A1716" w:rsidRDefault="00345C92" w:rsidP="00345C92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Pr="009A1716">
        <w:rPr>
          <w:rStyle w:val="Hyperlink"/>
          <w:rFonts w:asciiTheme="majorBidi" w:hAnsiTheme="majorBidi" w:cstheme="majorBidi"/>
          <w:color w:val="auto"/>
          <w:u w:val="none"/>
        </w:rPr>
        <w:t>Harklean</w:t>
      </w:r>
      <w:proofErr w:type="spellEnd"/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Syriac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available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online.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We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found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a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link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on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this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9A1716">
        <w:rPr>
          <w:rStyle w:val="Hyperlink"/>
          <w:rFonts w:asciiTheme="majorBidi" w:hAnsiTheme="majorBidi" w:cstheme="majorBidi"/>
          <w:color w:val="auto"/>
          <w:u w:val="none"/>
        </w:rPr>
        <w:t>page</w:t>
      </w:r>
    </w:p>
    <w:p w14:paraId="76E39F25" w14:textId="77777777" w:rsidR="00345C92" w:rsidRDefault="00000000" w:rsidP="00345C92">
      <w:pPr>
        <w:spacing w:after="0" w:line="240" w:lineRule="auto"/>
        <w:rPr>
          <w:rStyle w:val="Hyperlink"/>
          <w:rFonts w:asciiTheme="majorBidi" w:hAnsiTheme="majorBidi" w:cstheme="majorBidi"/>
        </w:rPr>
      </w:pPr>
      <w:hyperlink r:id="rId23" w:history="1">
        <w:r w:rsidR="00345C92" w:rsidRPr="009A1716">
          <w:rPr>
            <w:rStyle w:val="Hyperlink"/>
            <w:rFonts w:asciiTheme="majorBidi" w:hAnsiTheme="majorBidi" w:cstheme="majorBidi"/>
          </w:rPr>
          <w:t>http://syri.ac/bibliography/379437680</w:t>
        </w:r>
      </w:hyperlink>
    </w:p>
    <w:p w14:paraId="155D3E3D" w14:textId="77777777" w:rsidR="00345C92" w:rsidRPr="009A1716" w:rsidRDefault="00345C92" w:rsidP="00345C92">
      <w:pPr>
        <w:spacing w:after="0" w:line="240" w:lineRule="auto"/>
        <w:rPr>
          <w:rFonts w:asciiTheme="majorBidi" w:hAnsiTheme="majorBidi" w:cstheme="majorBidi"/>
        </w:rPr>
      </w:pPr>
    </w:p>
    <w:p w14:paraId="35295DF0" w14:textId="6D458763" w:rsidR="00345C92" w:rsidRPr="009A1716" w:rsidRDefault="00345C92" w:rsidP="00345C92">
      <w:pPr>
        <w:spacing w:after="0" w:line="240" w:lineRule="auto"/>
        <w:rPr>
          <w:rFonts w:asciiTheme="majorBidi" w:hAnsiTheme="majorBidi" w:cstheme="majorBidi"/>
        </w:rPr>
      </w:pPr>
      <w:r w:rsidRPr="009A1716">
        <w:rPr>
          <w:rFonts w:asciiTheme="majorBidi" w:hAnsiTheme="majorBidi" w:cstheme="majorBidi"/>
        </w:rPr>
        <w:t>which</w:t>
      </w:r>
      <w:r w:rsidR="005335A6">
        <w:rPr>
          <w:rFonts w:asciiTheme="majorBidi" w:hAnsiTheme="majorBidi" w:cstheme="majorBidi"/>
        </w:rPr>
        <w:t xml:space="preserve"> </w:t>
      </w:r>
      <w:r w:rsidRPr="009A1716">
        <w:rPr>
          <w:rFonts w:asciiTheme="majorBidi" w:hAnsiTheme="majorBidi" w:cstheme="majorBidi"/>
        </w:rPr>
        <w:t>links</w:t>
      </w:r>
      <w:r w:rsidR="005335A6">
        <w:rPr>
          <w:rFonts w:asciiTheme="majorBidi" w:hAnsiTheme="majorBidi" w:cstheme="majorBidi"/>
        </w:rPr>
        <w:t xml:space="preserve"> </w:t>
      </w:r>
      <w:r w:rsidRPr="009A1716">
        <w:rPr>
          <w:rFonts w:asciiTheme="majorBidi" w:hAnsiTheme="majorBidi" w:cstheme="majorBidi"/>
        </w:rPr>
        <w:t>to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this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volume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for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Paul's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epistles:</w:t>
      </w:r>
    </w:p>
    <w:p w14:paraId="0F05875F" w14:textId="77777777" w:rsidR="00345C92" w:rsidRDefault="00000000" w:rsidP="00345C92">
      <w:pPr>
        <w:spacing w:after="0" w:line="240" w:lineRule="auto"/>
        <w:rPr>
          <w:rStyle w:val="Hyperlink"/>
          <w:rFonts w:asciiTheme="majorBidi" w:hAnsiTheme="majorBidi" w:cstheme="majorBidi"/>
        </w:rPr>
      </w:pPr>
      <w:hyperlink r:id="rId24" w:history="1">
        <w:r w:rsidR="00345C92" w:rsidRPr="009A1716">
          <w:rPr>
            <w:rStyle w:val="Hyperlink"/>
            <w:rFonts w:asciiTheme="majorBidi" w:hAnsiTheme="majorBidi" w:cstheme="majorBidi"/>
          </w:rPr>
          <w:t>https://archive.org/details/ActuumApostolorumEtEpistolarumTamCa2/page/n287</w:t>
        </w:r>
      </w:hyperlink>
    </w:p>
    <w:p w14:paraId="6227106A" w14:textId="77777777" w:rsidR="00345C92" w:rsidRDefault="00345C92" w:rsidP="00345C92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0FADA899" w14:textId="700A769D" w:rsidR="00345C92" w:rsidRPr="00F64C5C" w:rsidRDefault="00345C92" w:rsidP="00345C92">
      <w:pPr>
        <w:spacing w:after="0" w:line="240" w:lineRule="auto"/>
        <w:rPr>
          <w:rStyle w:val="Hyperlink"/>
          <w:rFonts w:asciiTheme="majorBidi" w:hAnsiTheme="majorBidi" w:cstheme="majorBidi"/>
          <w:color w:val="auto"/>
          <w:u w:val="none"/>
        </w:rPr>
      </w:pP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For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Acts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and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Catholic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Epistles,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link</w:t>
      </w:r>
      <w:r w:rsidR="005335A6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r w:rsidRPr="00F64C5C">
        <w:rPr>
          <w:rStyle w:val="Hyperlink"/>
          <w:rFonts w:asciiTheme="majorBidi" w:hAnsiTheme="majorBidi" w:cstheme="majorBidi"/>
          <w:color w:val="auto"/>
          <w:u w:val="none"/>
        </w:rPr>
        <w:t>is</w:t>
      </w:r>
      <w:r>
        <w:rPr>
          <w:rStyle w:val="Hyperlink"/>
          <w:rFonts w:asciiTheme="majorBidi" w:hAnsiTheme="majorBidi" w:cstheme="majorBidi"/>
          <w:color w:val="auto"/>
          <w:u w:val="none"/>
        </w:rPr>
        <w:t>:</w:t>
      </w:r>
    </w:p>
    <w:p w14:paraId="1429B340" w14:textId="77777777" w:rsidR="00345C92" w:rsidRDefault="00000000" w:rsidP="00345C92">
      <w:pPr>
        <w:spacing w:after="0" w:line="240" w:lineRule="auto"/>
        <w:rPr>
          <w:rStyle w:val="Hyperlink"/>
          <w:rFonts w:asciiTheme="majorBidi" w:hAnsiTheme="majorBidi" w:cstheme="majorBidi"/>
        </w:rPr>
      </w:pPr>
      <w:hyperlink r:id="rId25" w:history="1">
        <w:r w:rsidR="00345C92" w:rsidRPr="007B7D34">
          <w:rPr>
            <w:rStyle w:val="Hyperlink"/>
            <w:rFonts w:asciiTheme="majorBidi" w:hAnsiTheme="majorBidi" w:cstheme="majorBidi"/>
          </w:rPr>
          <w:t>https://archive.org/details/ActuumApostolorumEtEpistolarumTamCa/page/n31</w:t>
        </w:r>
      </w:hyperlink>
    </w:p>
    <w:p w14:paraId="0563E13A" w14:textId="1989BF6D" w:rsidR="00345C92" w:rsidRDefault="00345C92" w:rsidP="00F438A3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14:paraId="06664C32" w14:textId="3B995014" w:rsidR="00345C92" w:rsidRDefault="00710039" w:rsidP="00345C92">
      <w:pPr>
        <w:pStyle w:val="AuthNormal"/>
      </w:pPr>
      <w:r w:rsidRPr="00710039">
        <w:rPr>
          <w:iCs/>
        </w:rPr>
        <w:t>The</w:t>
      </w:r>
      <w:r w:rsidR="005335A6">
        <w:rPr>
          <w:iCs/>
        </w:rPr>
        <w:t xml:space="preserve"> </w:t>
      </w:r>
      <w:r w:rsidRPr="00710039">
        <w:rPr>
          <w:iCs/>
        </w:rPr>
        <w:t>Revision</w:t>
      </w:r>
      <w:r w:rsidR="005335A6">
        <w:rPr>
          <w:iCs/>
        </w:rPr>
        <w:t xml:space="preserve"> </w:t>
      </w:r>
      <w:r w:rsidRPr="00710039">
        <w:rPr>
          <w:iCs/>
        </w:rPr>
        <w:t>Revised</w:t>
      </w:r>
      <w:r w:rsidR="00345C92">
        <w:tab/>
        <w:t>J.</w:t>
      </w:r>
      <w:r w:rsidR="005335A6">
        <w:t xml:space="preserve"> </w:t>
      </w:r>
      <w:r w:rsidR="00345C92">
        <w:t>W.</w:t>
      </w:r>
      <w:r w:rsidR="005335A6">
        <w:t xml:space="preserve"> </w:t>
      </w:r>
      <w:r w:rsidR="00345C92">
        <w:t>Burgon,</w:t>
      </w:r>
      <w:r w:rsidR="005335A6">
        <w:t xml:space="preserve"> </w:t>
      </w:r>
      <w:r w:rsidR="00345C92">
        <w:rPr>
          <w:i/>
        </w:rPr>
        <w:t>The</w:t>
      </w:r>
      <w:r w:rsidR="005335A6">
        <w:rPr>
          <w:i/>
        </w:rPr>
        <w:t xml:space="preserve"> </w:t>
      </w:r>
      <w:r w:rsidR="00345C92">
        <w:rPr>
          <w:i/>
        </w:rPr>
        <w:t>Revision</w:t>
      </w:r>
      <w:r w:rsidR="005335A6">
        <w:rPr>
          <w:i/>
        </w:rPr>
        <w:t xml:space="preserve"> </w:t>
      </w:r>
      <w:r w:rsidR="00345C92">
        <w:rPr>
          <w:i/>
        </w:rPr>
        <w:t>Revised,</w:t>
      </w:r>
      <w:r w:rsidR="005335A6">
        <w:t xml:space="preserve"> </w:t>
      </w:r>
      <w:r w:rsidR="00345C92">
        <w:t>originally</w:t>
      </w:r>
      <w:r w:rsidR="005335A6">
        <w:t xml:space="preserve"> </w:t>
      </w:r>
      <w:r w:rsidR="00345C92">
        <w:t>published</w:t>
      </w:r>
      <w:r w:rsidR="005335A6">
        <w:t xml:space="preserve"> </w:t>
      </w:r>
      <w:r w:rsidR="00345C92">
        <w:t>1883.</w:t>
      </w:r>
    </w:p>
    <w:p w14:paraId="54817B5C" w14:textId="70304097" w:rsidR="00345C92" w:rsidRPr="0030675F" w:rsidRDefault="00345C92" w:rsidP="0030675F">
      <w:pPr>
        <w:pStyle w:val="AuthNormal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10039">
        <w:rPr>
          <w:b/>
          <w:bCs/>
        </w:rPr>
        <w:tab/>
      </w:r>
      <w:hyperlink r:id="rId26" w:history="1">
        <w:r w:rsidR="00710039" w:rsidRPr="00F02F6F">
          <w:rPr>
            <w:rStyle w:val="Hyperlink"/>
            <w:bCs/>
          </w:rPr>
          <w:t>https://archive.org/details/revisionrevised00burggoog</w:t>
        </w:r>
      </w:hyperlink>
    </w:p>
    <w:p w14:paraId="72AE259C" w14:textId="77777777" w:rsidR="00345C92" w:rsidRDefault="00345C92" w:rsidP="00F438A3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14:paraId="5EFE7640" w14:textId="72BF9535" w:rsidR="00710039" w:rsidRDefault="00345C92" w:rsidP="00345C92">
      <w:pPr>
        <w:pStyle w:val="AuthNormal"/>
        <w:keepNext/>
      </w:pPr>
      <w:r>
        <w:t>[UBS-Comm</w:t>
      </w:r>
      <w:r w:rsidR="00710039">
        <w:t>entary</w:t>
      </w:r>
      <w:r>
        <w:t>]</w:t>
      </w:r>
      <w:r>
        <w:tab/>
      </w:r>
      <w:r w:rsidR="00710039">
        <w:t>Bruce</w:t>
      </w:r>
      <w:r w:rsidR="005335A6">
        <w:t xml:space="preserve"> </w:t>
      </w:r>
      <w:r w:rsidR="00710039">
        <w:t>Metzger,</w:t>
      </w:r>
      <w:r w:rsidR="005335A6">
        <w:t xml:space="preserve"> </w:t>
      </w:r>
      <w:r w:rsidR="00710039">
        <w:t>in</w:t>
      </w:r>
      <w:r w:rsidR="005335A6">
        <w:t xml:space="preserve"> </w:t>
      </w:r>
      <w:r w:rsidR="00710039">
        <w:t>cooperation</w:t>
      </w:r>
      <w:r w:rsidR="005335A6">
        <w:t xml:space="preserve"> </w:t>
      </w:r>
      <w:r w:rsidR="00710039">
        <w:t>with</w:t>
      </w:r>
      <w:r w:rsidR="005335A6">
        <w:t xml:space="preserve"> </w:t>
      </w:r>
      <w:r>
        <w:t>The</w:t>
      </w:r>
      <w:r w:rsidR="005335A6">
        <w:t xml:space="preserve"> </w:t>
      </w:r>
      <w:r>
        <w:t>United</w:t>
      </w:r>
      <w:r w:rsidR="005335A6">
        <w:t xml:space="preserve"> </w:t>
      </w:r>
      <w:r>
        <w:t>Bible</w:t>
      </w:r>
      <w:r w:rsidR="005335A6">
        <w:t xml:space="preserve"> </w:t>
      </w:r>
      <w:r>
        <w:t>Societies,</w:t>
      </w:r>
    </w:p>
    <w:p w14:paraId="0380737E" w14:textId="3B58C351" w:rsidR="00345C92" w:rsidRDefault="00710039" w:rsidP="00345C92">
      <w:pPr>
        <w:pStyle w:val="AuthNormal"/>
        <w:keepNext/>
      </w:pPr>
      <w:r>
        <w:tab/>
      </w:r>
      <w:r>
        <w:tab/>
      </w:r>
      <w:r>
        <w:tab/>
      </w:r>
      <w:r>
        <w:tab/>
      </w:r>
      <w:r>
        <w:tab/>
      </w:r>
      <w:r w:rsidR="00345C92">
        <w:rPr>
          <w:i/>
        </w:rPr>
        <w:t>A</w:t>
      </w:r>
      <w:r w:rsidR="005335A6">
        <w:rPr>
          <w:i/>
        </w:rPr>
        <w:t xml:space="preserve"> </w:t>
      </w:r>
      <w:r w:rsidR="00345C92">
        <w:rPr>
          <w:i/>
        </w:rPr>
        <w:t>Textual</w:t>
      </w:r>
      <w:r w:rsidR="005335A6">
        <w:rPr>
          <w:i/>
        </w:rPr>
        <w:t xml:space="preserve"> </w:t>
      </w:r>
      <w:r w:rsidR="00345C92">
        <w:rPr>
          <w:i/>
        </w:rPr>
        <w:t>Commentary</w:t>
      </w:r>
      <w:r w:rsidR="005335A6">
        <w:rPr>
          <w:i/>
        </w:rPr>
        <w:t xml:space="preserve"> </w:t>
      </w:r>
      <w:r w:rsidR="00345C92">
        <w:rPr>
          <w:i/>
        </w:rPr>
        <w:t>on</w:t>
      </w:r>
      <w:r w:rsidR="005335A6">
        <w:rPr>
          <w:i/>
        </w:rPr>
        <w:t xml:space="preserve"> </w:t>
      </w:r>
      <w:r w:rsidR="00345C92">
        <w:rPr>
          <w:i/>
        </w:rPr>
        <w:t>the</w:t>
      </w:r>
      <w:r w:rsidR="005335A6">
        <w:rPr>
          <w:i/>
        </w:rPr>
        <w:t xml:space="preserve"> </w:t>
      </w:r>
      <w:r w:rsidR="00345C92">
        <w:rPr>
          <w:i/>
        </w:rPr>
        <w:t>Greek</w:t>
      </w:r>
      <w:r w:rsidR="005335A6">
        <w:rPr>
          <w:i/>
        </w:rPr>
        <w:t xml:space="preserve"> </w:t>
      </w:r>
      <w:r w:rsidR="00345C92">
        <w:rPr>
          <w:i/>
        </w:rPr>
        <w:t>New</w:t>
      </w:r>
      <w:r w:rsidR="005335A6">
        <w:rPr>
          <w:i/>
        </w:rPr>
        <w:t xml:space="preserve"> </w:t>
      </w:r>
      <w:r w:rsidR="00345C92">
        <w:rPr>
          <w:i/>
        </w:rPr>
        <w:t>Testament</w:t>
      </w:r>
    </w:p>
    <w:p w14:paraId="71DB54E7" w14:textId="782F7592" w:rsidR="00345C92" w:rsidRDefault="00345C92" w:rsidP="00345C92">
      <w:pPr>
        <w:pStyle w:val="AuthNormal"/>
        <w:keepNext/>
      </w:pPr>
      <w:r>
        <w:tab/>
      </w:r>
      <w:r>
        <w:tab/>
      </w:r>
      <w:r>
        <w:tab/>
      </w:r>
      <w:r>
        <w:tab/>
      </w:r>
      <w:r w:rsidR="00710039">
        <w:tab/>
      </w:r>
      <w:r>
        <w:t>published</w:t>
      </w:r>
      <w:r w:rsidR="005335A6">
        <w:t xml:space="preserve"> </w:t>
      </w:r>
      <w:r>
        <w:t>by</w:t>
      </w:r>
      <w:r w:rsidR="005335A6">
        <w:t xml:space="preserve"> </w:t>
      </w:r>
      <w:r>
        <w:t>and</w:t>
      </w:r>
      <w:r w:rsidR="005335A6">
        <w:t xml:space="preserve"> </w:t>
      </w:r>
      <w:r>
        <w:t>obtainable</w:t>
      </w:r>
      <w:r w:rsidR="005335A6">
        <w:t xml:space="preserve"> </w:t>
      </w:r>
      <w:r>
        <w:t>from</w:t>
      </w:r>
    </w:p>
    <w:p w14:paraId="0655219A" w14:textId="5F4AA821" w:rsidR="00345C92" w:rsidRPr="00C41071" w:rsidRDefault="00345C92" w:rsidP="00345C92">
      <w:pPr>
        <w:pStyle w:val="AuthNormal"/>
        <w:keepNext/>
      </w:pPr>
      <w:r>
        <w:tab/>
      </w:r>
      <w:r>
        <w:tab/>
      </w:r>
      <w:r>
        <w:tab/>
      </w:r>
      <w:r>
        <w:tab/>
      </w:r>
      <w:r w:rsidR="00710039">
        <w:tab/>
      </w:r>
      <w:r w:rsidRPr="00C41071">
        <w:t>Deutsche</w:t>
      </w:r>
      <w:r w:rsidR="005335A6">
        <w:t xml:space="preserve"> </w:t>
      </w:r>
      <w:proofErr w:type="spellStart"/>
      <w:r w:rsidRPr="00C41071">
        <w:t>Bibelgesellschaft</w:t>
      </w:r>
      <w:proofErr w:type="spellEnd"/>
      <w:r w:rsidRPr="00C41071">
        <w:t>,</w:t>
      </w:r>
      <w:r w:rsidR="005335A6">
        <w:t xml:space="preserve"> </w:t>
      </w:r>
      <w:r w:rsidRPr="00C41071">
        <w:t>P.O.</w:t>
      </w:r>
      <w:r w:rsidR="005335A6">
        <w:t xml:space="preserve"> </w:t>
      </w:r>
      <w:r w:rsidRPr="00C41071">
        <w:t>Box</w:t>
      </w:r>
      <w:r w:rsidR="005335A6">
        <w:t xml:space="preserve"> </w:t>
      </w:r>
      <w:r w:rsidRPr="00C41071">
        <w:t>810340,</w:t>
      </w:r>
      <w:r w:rsidR="005335A6">
        <w:t xml:space="preserve"> </w:t>
      </w:r>
      <w:r w:rsidRPr="00C41071">
        <w:t>7000</w:t>
      </w:r>
      <w:r w:rsidR="005335A6">
        <w:t xml:space="preserve"> </w:t>
      </w:r>
      <w:r w:rsidRPr="00C41071">
        <w:t>Stuttgart</w:t>
      </w:r>
      <w:r w:rsidR="005335A6">
        <w:t xml:space="preserve"> </w:t>
      </w:r>
      <w:r w:rsidRPr="00C41071">
        <w:t>80,</w:t>
      </w:r>
      <w:r w:rsidR="005335A6">
        <w:t xml:space="preserve"> </w:t>
      </w:r>
      <w:r w:rsidRPr="00C41071">
        <w:t>Germany.</w:t>
      </w:r>
    </w:p>
    <w:p w14:paraId="0AF6B1D8" w14:textId="51ACE61D" w:rsidR="00345C92" w:rsidRPr="00950A4A" w:rsidRDefault="00345C92" w:rsidP="00345C92">
      <w:pPr>
        <w:pStyle w:val="AuthNormal"/>
      </w:pPr>
      <w:r w:rsidRPr="00C41071">
        <w:tab/>
      </w:r>
      <w:r w:rsidRPr="00C41071">
        <w:tab/>
      </w:r>
      <w:r w:rsidRPr="00C41071">
        <w:tab/>
      </w:r>
      <w:r w:rsidRPr="00C41071">
        <w:tab/>
      </w:r>
      <w:r w:rsidR="00710039">
        <w:tab/>
      </w:r>
      <w:r>
        <w:t>ISBN</w:t>
      </w:r>
      <w:r w:rsidR="005335A6">
        <w:t xml:space="preserve"> </w:t>
      </w:r>
      <w:r>
        <w:t>3</w:t>
      </w:r>
      <w:r w:rsidR="005335A6">
        <w:t xml:space="preserve"> </w:t>
      </w:r>
      <w:r>
        <w:t>438</w:t>
      </w:r>
      <w:r w:rsidR="005335A6">
        <w:t xml:space="preserve"> </w:t>
      </w:r>
      <w:r>
        <w:t>06010</w:t>
      </w:r>
      <w:r w:rsidR="005335A6">
        <w:t xml:space="preserve"> </w:t>
      </w:r>
      <w:r>
        <w:t>8.</w:t>
      </w:r>
    </w:p>
    <w:p w14:paraId="75A6D0C5" w14:textId="77777777" w:rsidR="00345C92" w:rsidRPr="00F438A3" w:rsidRDefault="00345C92" w:rsidP="00F438A3">
      <w:pPr>
        <w:spacing w:after="0" w:line="240" w:lineRule="auto"/>
        <w:jc w:val="both"/>
        <w:rPr>
          <w:rFonts w:asciiTheme="majorBidi" w:hAnsiTheme="majorBidi" w:cstheme="majorBidi"/>
        </w:rPr>
      </w:pPr>
    </w:p>
    <w:sectPr w:rsidR="00345C92" w:rsidRPr="00F438A3" w:rsidSect="005D22C3">
      <w:footerReference w:type="default" r:id="rId27"/>
      <w:pgSz w:w="11906" w:h="16838"/>
      <w:pgMar w:top="107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CC36" w14:textId="77777777" w:rsidR="00B0727F" w:rsidRDefault="00B0727F" w:rsidP="002F7B40">
      <w:pPr>
        <w:spacing w:after="0" w:line="240" w:lineRule="auto"/>
      </w:pPr>
      <w:r>
        <w:separator/>
      </w:r>
    </w:p>
  </w:endnote>
  <w:endnote w:type="continuationSeparator" w:id="0">
    <w:p w14:paraId="6A5DEE22" w14:textId="77777777" w:rsidR="00B0727F" w:rsidRDefault="00B0727F" w:rsidP="002F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853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62D3A" w14:textId="58619B43" w:rsidR="00393B5E" w:rsidRDefault="00393B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78F10" w14:textId="77777777" w:rsidR="00393B5E" w:rsidRDefault="00393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E771" w14:textId="77777777" w:rsidR="00B0727F" w:rsidRDefault="00B0727F" w:rsidP="002F7B40">
      <w:pPr>
        <w:spacing w:after="0" w:line="240" w:lineRule="auto"/>
      </w:pPr>
      <w:r>
        <w:separator/>
      </w:r>
    </w:p>
  </w:footnote>
  <w:footnote w:type="continuationSeparator" w:id="0">
    <w:p w14:paraId="74D28F65" w14:textId="77777777" w:rsidR="00B0727F" w:rsidRDefault="00B0727F" w:rsidP="002F7B40">
      <w:pPr>
        <w:spacing w:after="0" w:line="240" w:lineRule="auto"/>
      </w:pPr>
      <w:r>
        <w:continuationSeparator/>
      </w:r>
    </w:p>
  </w:footnote>
  <w:footnote w:id="1">
    <w:p w14:paraId="5B739489" w14:textId="74392D27" w:rsidR="005D22C3" w:rsidRDefault="005D22C3" w:rsidP="005D22C3">
      <w:pPr>
        <w:pStyle w:val="FootnoteText"/>
      </w:pPr>
      <w:r w:rsidRPr="005D22C3">
        <w:rPr>
          <w:rStyle w:val="FootnoteReference"/>
          <w:rFonts w:asciiTheme="majorBidi" w:hAnsiTheme="majorBidi" w:cstheme="majorBidi"/>
        </w:rPr>
        <w:footnoteRef/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For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Bible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and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lectionary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manuscripts,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see</w:t>
      </w:r>
      <w:r w:rsidR="005335A6">
        <w:rPr>
          <w:rFonts w:asciiTheme="majorBidi" w:hAnsiTheme="majorBidi" w:cstheme="majorBidi"/>
        </w:rPr>
        <w:t xml:space="preserve"> </w:t>
      </w:r>
      <w:hyperlink r:id="rId1" w:history="1">
        <w:r w:rsidRPr="00157D16">
          <w:rPr>
            <w:rStyle w:val="Hyperlink"/>
            <w:rFonts w:asciiTheme="majorBidi" w:hAnsiTheme="majorBidi" w:cstheme="majorBidi"/>
          </w:rPr>
          <w:t>www.faraboveall.com/015_Textual/01_Textual.html</w:t>
        </w:r>
      </w:hyperlink>
      <w:r w:rsidRPr="005D22C3">
        <w:rPr>
          <w:rFonts w:asciiTheme="majorBidi" w:hAnsiTheme="majorBidi" w:cstheme="majorBidi"/>
        </w:rPr>
        <w:t>;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Church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Father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investigations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are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progress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at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time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writing,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but</w:t>
      </w:r>
      <w:r w:rsidR="005335A6">
        <w:rPr>
          <w:rFonts w:asciiTheme="majorBidi" w:hAnsiTheme="majorBidi" w:cstheme="majorBidi"/>
        </w:rPr>
        <w:t xml:space="preserve"> </w:t>
      </w:r>
      <w:r w:rsidRPr="005D22C3">
        <w:rPr>
          <w:rFonts w:asciiTheme="majorBidi" w:hAnsiTheme="majorBidi" w:cstheme="majorBidi"/>
        </w:rPr>
        <w:t>see</w:t>
      </w:r>
      <w:r w:rsidR="005335A6">
        <w:rPr>
          <w:rFonts w:asciiTheme="majorBidi" w:hAnsiTheme="majorBidi" w:cstheme="majorBidi"/>
        </w:rPr>
        <w:t xml:space="preserve"> </w:t>
      </w:r>
      <w:hyperlink r:id="rId2" w:history="1">
        <w:r w:rsidRPr="00157D16">
          <w:rPr>
            <w:rStyle w:val="Hyperlink"/>
            <w:rFonts w:asciiTheme="majorBidi" w:hAnsiTheme="majorBidi" w:cstheme="majorBidi"/>
          </w:rPr>
          <w:t>www.berenddeboer.net/article/1_timothy_3_16.html</w:t>
        </w:r>
      </w:hyperlink>
    </w:p>
  </w:footnote>
  <w:footnote w:id="2">
    <w:p w14:paraId="56FE171C" w14:textId="64FAC310" w:rsidR="00393B5E" w:rsidRPr="003C26B5" w:rsidRDefault="00393B5E" w:rsidP="008B312C">
      <w:pPr>
        <w:pStyle w:val="FootnoteText"/>
        <w:jc w:val="both"/>
        <w:rPr>
          <w:rFonts w:asciiTheme="majorBidi" w:hAnsiTheme="majorBidi" w:cstheme="majorBidi"/>
        </w:rPr>
      </w:pPr>
      <w:r w:rsidRPr="003C26B5">
        <w:rPr>
          <w:rStyle w:val="FootnoteReference"/>
          <w:rFonts w:asciiTheme="majorBidi" w:hAnsiTheme="majorBidi" w:cstheme="majorBidi"/>
        </w:rPr>
        <w:footnoteRef/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Burgon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spells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it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Pr="003C26B5">
        <w:rPr>
          <w:rFonts w:asciiTheme="majorBidi" w:hAnsiTheme="majorBidi" w:cstheme="majorBidi"/>
          <w:i/>
          <w:iCs/>
        </w:rPr>
        <w:t>Harkleian</w:t>
      </w:r>
      <w:proofErr w:type="spellEnd"/>
      <w:r w:rsidRPr="003C26B5">
        <w:rPr>
          <w:rFonts w:asciiTheme="majorBidi" w:hAnsiTheme="majorBidi" w:cstheme="majorBidi"/>
        </w:rPr>
        <w:t>,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and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we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retain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that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spelling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quoting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him</w:t>
      </w:r>
      <w:r w:rsidR="005335A6">
        <w:rPr>
          <w:rFonts w:asciiTheme="majorBidi" w:hAnsiTheme="majorBidi" w:cstheme="majorBidi"/>
        </w:rPr>
        <w:t xml:space="preserve"> </w:t>
      </w:r>
      <w:proofErr w:type="gramStart"/>
      <w:r w:rsidR="00DA2896">
        <w:rPr>
          <w:rFonts w:asciiTheme="majorBidi" w:hAnsiTheme="majorBidi" w:cstheme="majorBidi"/>
        </w:rPr>
        <w:t>and</w:t>
      </w:r>
      <w:r w:rsidR="005335A6">
        <w:rPr>
          <w:rFonts w:asciiTheme="majorBidi" w:hAnsiTheme="majorBidi" w:cstheme="majorBidi"/>
        </w:rPr>
        <w:t xml:space="preserve"> </w:t>
      </w:r>
      <w:r w:rsidR="00DA2896"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 w:rsidR="00DA2896">
        <w:rPr>
          <w:rFonts w:asciiTheme="majorBidi" w:hAnsiTheme="majorBidi" w:cstheme="majorBidi"/>
        </w:rPr>
        <w:t>our</w:t>
      </w:r>
      <w:r w:rsidR="005335A6">
        <w:rPr>
          <w:rFonts w:asciiTheme="majorBidi" w:hAnsiTheme="majorBidi" w:cstheme="majorBidi"/>
        </w:rPr>
        <w:t xml:space="preserve"> </w:t>
      </w:r>
      <w:r w:rsidR="00DA2896">
        <w:rPr>
          <w:rFonts w:asciiTheme="majorBidi" w:hAnsiTheme="majorBidi" w:cstheme="majorBidi"/>
        </w:rPr>
        <w:t>remarks</w:t>
      </w:r>
      <w:proofErr w:type="gramEnd"/>
      <w:r w:rsidR="005335A6">
        <w:rPr>
          <w:rFonts w:asciiTheme="majorBidi" w:hAnsiTheme="majorBidi" w:cstheme="majorBidi"/>
        </w:rPr>
        <w:t xml:space="preserve"> </w:t>
      </w:r>
      <w:r w:rsidR="00DA2896">
        <w:rPr>
          <w:rFonts w:asciiTheme="majorBidi" w:hAnsiTheme="majorBidi" w:cstheme="majorBidi"/>
        </w:rPr>
        <w:t>following</w:t>
      </w:r>
      <w:r w:rsidRPr="003C26B5">
        <w:rPr>
          <w:rFonts w:asciiTheme="majorBidi" w:hAnsiTheme="majorBidi" w:cstheme="majorBidi"/>
        </w:rPr>
        <w:t>.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Elsewhere,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we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use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more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usual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spelling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Pr="003C26B5">
        <w:rPr>
          <w:rFonts w:asciiTheme="majorBidi" w:hAnsiTheme="majorBidi" w:cstheme="majorBidi"/>
          <w:i/>
          <w:iCs/>
        </w:rPr>
        <w:t>Harklean</w:t>
      </w:r>
      <w:proofErr w:type="spellEnd"/>
      <w:r w:rsidRPr="003C26B5">
        <w:rPr>
          <w:rFonts w:asciiTheme="majorBidi" w:hAnsiTheme="majorBidi" w:cstheme="majorBidi"/>
        </w:rPr>
        <w:t>.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translator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is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spelled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  <w:i/>
          <w:iCs/>
        </w:rPr>
        <w:t>Thomas</w:t>
      </w:r>
      <w:r w:rsidR="005335A6">
        <w:rPr>
          <w:rFonts w:asciiTheme="majorBidi" w:hAnsiTheme="majorBidi" w:cstheme="majorBidi"/>
          <w:i/>
          <w:iCs/>
        </w:rPr>
        <w:t xml:space="preserve"> </w:t>
      </w:r>
      <w:r w:rsidRPr="003C26B5">
        <w:rPr>
          <w:rFonts w:asciiTheme="majorBidi" w:hAnsiTheme="majorBidi" w:cstheme="majorBidi"/>
          <w:i/>
          <w:iCs/>
        </w:rPr>
        <w:t>of</w:t>
      </w:r>
      <w:r w:rsidR="005335A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C26B5">
        <w:rPr>
          <w:rFonts w:asciiTheme="majorBidi" w:hAnsiTheme="majorBidi" w:cstheme="majorBidi"/>
          <w:i/>
          <w:iCs/>
        </w:rPr>
        <w:t>Harqel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 w:rsidRPr="003C26B5">
        <w:rPr>
          <w:rFonts w:asciiTheme="majorBidi" w:hAnsiTheme="majorBidi" w:cstheme="majorBidi"/>
        </w:rPr>
        <w:t>Wikipedia.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We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also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retain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Burgon's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spelling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561936" w:rsidRPr="00561936">
        <w:rPr>
          <w:rFonts w:asciiTheme="majorBidi" w:hAnsiTheme="majorBidi" w:cstheme="majorBidi"/>
          <w:i/>
          <w:iCs/>
        </w:rPr>
        <w:t>Peschito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(another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Syriac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translation)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when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quoting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him,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but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more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common</w:t>
      </w:r>
      <w:r w:rsidR="005335A6">
        <w:rPr>
          <w:rFonts w:asciiTheme="majorBidi" w:hAnsiTheme="majorBidi" w:cstheme="majorBidi"/>
        </w:rPr>
        <w:t xml:space="preserve"> </w:t>
      </w:r>
      <w:r w:rsidR="00561936" w:rsidRPr="00561936">
        <w:rPr>
          <w:rFonts w:asciiTheme="majorBidi" w:hAnsiTheme="majorBidi" w:cstheme="majorBidi"/>
          <w:i/>
          <w:iCs/>
        </w:rPr>
        <w:t>Peshitta</w:t>
      </w:r>
      <w:r w:rsidR="005335A6">
        <w:rPr>
          <w:rFonts w:asciiTheme="majorBidi" w:hAnsiTheme="majorBidi" w:cstheme="majorBidi"/>
        </w:rPr>
        <w:t xml:space="preserve"> </w:t>
      </w:r>
      <w:r w:rsidR="00561936">
        <w:rPr>
          <w:rFonts w:asciiTheme="majorBidi" w:hAnsiTheme="majorBidi" w:cstheme="majorBidi"/>
        </w:rPr>
        <w:t>elsewhere.</w:t>
      </w:r>
    </w:p>
  </w:footnote>
  <w:footnote w:id="3">
    <w:p w14:paraId="7354CD51" w14:textId="7BBE7502" w:rsidR="00393B5E" w:rsidRPr="00990AE5" w:rsidRDefault="00393B5E" w:rsidP="002F7B40">
      <w:pPr>
        <w:pStyle w:val="FootnoteText"/>
        <w:rPr>
          <w:rFonts w:asciiTheme="majorBidi" w:hAnsiTheme="majorBidi" w:cstheme="majorBidi"/>
        </w:rPr>
      </w:pPr>
      <w:r w:rsidRPr="00990AE5">
        <w:rPr>
          <w:rStyle w:val="FootnoteReference"/>
          <w:rFonts w:asciiTheme="majorBidi" w:hAnsiTheme="majorBidi" w:cstheme="majorBidi"/>
        </w:rPr>
        <w:footnoteRef/>
      </w:r>
      <w:r w:rsidR="005335A6">
        <w:rPr>
          <w:rFonts w:asciiTheme="majorBidi" w:hAnsiTheme="majorBidi" w:cstheme="majorBidi"/>
        </w:rPr>
        <w:t xml:space="preserve"> </w:t>
      </w:r>
      <w:proofErr w:type="gramStart"/>
      <w:r w:rsidRPr="00990AE5">
        <w:rPr>
          <w:rFonts w:asciiTheme="majorBidi" w:hAnsiTheme="majorBidi" w:cstheme="majorBidi"/>
        </w:rPr>
        <w:t>I.e.</w:t>
      </w:r>
      <w:proofErr w:type="gramEnd"/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not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one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out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of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584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we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have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examined</w:t>
      </w:r>
      <w:r>
        <w:rPr>
          <w:rFonts w:asciiTheme="majorBidi" w:hAnsiTheme="majorBidi" w:cstheme="majorBidi"/>
        </w:rPr>
        <w:t>,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these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being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almost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all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known,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all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that</w:t>
      </w:r>
      <w:r w:rsidR="005335A6">
        <w:rPr>
          <w:rFonts w:asciiTheme="majorBidi" w:hAnsiTheme="majorBidi" w:cstheme="majorBidi"/>
        </w:rPr>
        <w:t xml:space="preserve"> </w:t>
      </w:r>
      <w:r w:rsidR="00407A21">
        <w:rPr>
          <w:rFonts w:asciiTheme="majorBidi" w:hAnsiTheme="majorBidi" w:cstheme="majorBidi"/>
        </w:rPr>
        <w:t>are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available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online</w:t>
      </w:r>
      <w:r w:rsidR="005335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scans</w:t>
      </w:r>
      <w:r w:rsidRPr="00990AE5">
        <w:rPr>
          <w:rFonts w:asciiTheme="majorBidi" w:hAnsiTheme="majorBidi" w:cstheme="majorBidi"/>
        </w:rPr>
        <w:t>.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See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our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summary</w:t>
      </w:r>
      <w:r w:rsidR="005335A6">
        <w:rPr>
          <w:rFonts w:asciiTheme="majorBidi" w:hAnsiTheme="majorBidi" w:cstheme="majorBidi"/>
        </w:rPr>
        <w:t xml:space="preserve"> </w:t>
      </w:r>
      <w:r w:rsidRPr="00990AE5">
        <w:rPr>
          <w:rFonts w:asciiTheme="majorBidi" w:hAnsiTheme="majorBidi" w:cstheme="majorBidi"/>
        </w:rPr>
        <w:t>on</w:t>
      </w:r>
      <w:r w:rsidR="005335A6">
        <w:rPr>
          <w:rFonts w:asciiTheme="majorBidi" w:hAnsiTheme="majorBidi" w:cstheme="majorBidi"/>
        </w:rPr>
        <w:t xml:space="preserve"> </w:t>
      </w:r>
      <w:hyperlink r:id="rId3" w:history="1">
        <w:r w:rsidRPr="00990AE5">
          <w:rPr>
            <w:rStyle w:val="Hyperlink"/>
            <w:rFonts w:asciiTheme="majorBidi" w:hAnsiTheme="majorBidi" w:cstheme="majorBidi"/>
          </w:rPr>
          <w:t>www.faraboveall.com/015_Textual/01_Textual.html</w:t>
        </w:r>
      </w:hyperlink>
      <w:r w:rsidRPr="00990AE5">
        <w:rPr>
          <w:rFonts w:asciiTheme="majorBidi" w:hAnsiTheme="majorBidi" w:cstheme="majorBidi"/>
        </w:rPr>
        <w:t>.</w:t>
      </w:r>
    </w:p>
    <w:p w14:paraId="451BA6E8" w14:textId="77777777" w:rsidR="00393B5E" w:rsidRDefault="00393B5E">
      <w:pPr>
        <w:pStyle w:val="FootnoteText"/>
      </w:pPr>
    </w:p>
    <w:p w14:paraId="111BC65A" w14:textId="77777777" w:rsidR="00393B5E" w:rsidRDefault="00393B5E">
      <w:pPr>
        <w:pStyle w:val="FootnoteText"/>
      </w:pPr>
    </w:p>
  </w:footnote>
  <w:footnote w:id="4">
    <w:p w14:paraId="7A8E3048" w14:textId="3B78833B" w:rsidR="00382FD3" w:rsidRPr="00710039" w:rsidRDefault="00382FD3">
      <w:pPr>
        <w:pStyle w:val="FootnoteText"/>
        <w:rPr>
          <w:rFonts w:asciiTheme="majorBidi" w:hAnsiTheme="majorBidi" w:cstheme="majorBidi"/>
        </w:rPr>
      </w:pPr>
      <w:r w:rsidRPr="00710039">
        <w:rPr>
          <w:rStyle w:val="FootnoteReference"/>
          <w:rFonts w:asciiTheme="majorBidi" w:hAnsiTheme="majorBidi" w:cstheme="majorBidi"/>
        </w:rPr>
        <w:footnoteRef/>
      </w:r>
      <w:r w:rsidR="005335A6">
        <w:rPr>
          <w:rFonts w:asciiTheme="majorBidi" w:hAnsiTheme="majorBidi" w:cstheme="majorBidi"/>
        </w:rPr>
        <w:t xml:space="preserve"> </w:t>
      </w:r>
      <w:r w:rsidRPr="00710039">
        <w:rPr>
          <w:rFonts w:asciiTheme="majorBidi" w:hAnsiTheme="majorBidi" w:cstheme="majorBidi"/>
        </w:rPr>
        <w:t>For</w:t>
      </w:r>
      <w:r w:rsidR="005335A6">
        <w:rPr>
          <w:rFonts w:asciiTheme="majorBidi" w:hAnsiTheme="majorBidi" w:cstheme="majorBidi"/>
        </w:rPr>
        <w:t xml:space="preserve"> </w:t>
      </w:r>
      <w:r w:rsidRPr="00710039">
        <w:rPr>
          <w:rFonts w:asciiTheme="majorBidi" w:hAnsiTheme="majorBidi" w:cstheme="majorBidi"/>
        </w:rPr>
        <w:t>Bishop</w:t>
      </w:r>
      <w:r w:rsidR="005335A6">
        <w:rPr>
          <w:rFonts w:asciiTheme="majorBidi" w:hAnsiTheme="majorBidi" w:cstheme="majorBidi"/>
        </w:rPr>
        <w:t xml:space="preserve"> </w:t>
      </w:r>
      <w:r w:rsidRPr="00710039">
        <w:rPr>
          <w:rFonts w:asciiTheme="majorBidi" w:hAnsiTheme="majorBidi" w:cstheme="majorBidi"/>
        </w:rPr>
        <w:t>Ellicott's</w:t>
      </w:r>
      <w:r w:rsidR="005335A6">
        <w:rPr>
          <w:rFonts w:asciiTheme="majorBidi" w:hAnsiTheme="majorBidi" w:cstheme="majorBidi"/>
        </w:rPr>
        <w:t xml:space="preserve"> </w:t>
      </w:r>
      <w:r w:rsidRPr="00710039">
        <w:rPr>
          <w:rFonts w:asciiTheme="majorBidi" w:hAnsiTheme="majorBidi" w:cstheme="majorBidi"/>
        </w:rPr>
        <w:t>position,</w:t>
      </w:r>
      <w:r w:rsidR="005335A6">
        <w:rPr>
          <w:rFonts w:asciiTheme="majorBidi" w:hAnsiTheme="majorBidi" w:cstheme="majorBidi"/>
        </w:rPr>
        <w:t xml:space="preserve"> </w:t>
      </w:r>
      <w:r w:rsidRPr="00710039">
        <w:rPr>
          <w:rFonts w:asciiTheme="majorBidi" w:hAnsiTheme="majorBidi" w:cstheme="majorBidi"/>
        </w:rPr>
        <w:t>see</w:t>
      </w:r>
      <w:r w:rsidR="005335A6">
        <w:rPr>
          <w:rFonts w:asciiTheme="majorBidi" w:hAnsiTheme="majorBidi" w:cstheme="majorBidi"/>
        </w:rPr>
        <w:t xml:space="preserve"> </w:t>
      </w:r>
      <w:r w:rsidR="00710039" w:rsidRPr="00710039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The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="00710039" w:rsidRPr="00365330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Revision</w:t>
      </w:r>
      <w:r w:rsidR="005335A6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 xml:space="preserve"> </w:t>
      </w:r>
      <w:r w:rsidR="00710039" w:rsidRPr="00365330">
        <w:rPr>
          <w:rStyle w:val="Hyperlink"/>
          <w:rFonts w:asciiTheme="majorBidi" w:hAnsiTheme="majorBidi" w:cstheme="majorBidi"/>
          <w:i/>
          <w:iCs/>
          <w:color w:val="auto"/>
          <w:u w:val="none"/>
        </w:rPr>
        <w:t>Revised</w:t>
      </w:r>
      <w:r w:rsidR="00710039" w:rsidRPr="00710039">
        <w:rPr>
          <w:rFonts w:asciiTheme="majorBidi" w:hAnsiTheme="majorBidi" w:cstheme="majorBidi"/>
        </w:rPr>
        <w:t>,</w:t>
      </w:r>
      <w:r w:rsidR="005335A6">
        <w:rPr>
          <w:rFonts w:asciiTheme="majorBidi" w:hAnsiTheme="majorBidi" w:cstheme="majorBidi"/>
        </w:rPr>
        <w:t xml:space="preserve"> </w:t>
      </w:r>
      <w:r w:rsidR="00710039" w:rsidRPr="00710039">
        <w:rPr>
          <w:rFonts w:asciiTheme="majorBidi" w:hAnsiTheme="majorBidi" w:cstheme="majorBidi"/>
        </w:rPr>
        <w:t>p.</w:t>
      </w:r>
      <w:r w:rsidR="005335A6">
        <w:rPr>
          <w:rFonts w:asciiTheme="majorBidi" w:hAnsiTheme="majorBidi" w:cstheme="majorBidi"/>
        </w:rPr>
        <w:t xml:space="preserve"> </w:t>
      </w:r>
      <w:r w:rsidR="00710039" w:rsidRPr="00710039">
        <w:rPr>
          <w:rFonts w:asciiTheme="majorBidi" w:hAnsiTheme="majorBidi" w:cstheme="majorBidi"/>
        </w:rPr>
        <w:t>429</w:t>
      </w:r>
      <w:r w:rsidR="005335A6">
        <w:rPr>
          <w:rFonts w:asciiTheme="majorBidi" w:hAnsiTheme="majorBidi" w:cstheme="majorBidi"/>
        </w:rPr>
        <w:t xml:space="preserve"> </w:t>
      </w:r>
      <w:r w:rsidR="00710039" w:rsidRPr="00710039">
        <w:rPr>
          <w:rFonts w:asciiTheme="majorBidi" w:hAnsiTheme="majorBidi" w:cstheme="majorBidi"/>
        </w:rPr>
        <w:t>(where</w:t>
      </w:r>
      <w:r w:rsidR="005335A6">
        <w:rPr>
          <w:rFonts w:asciiTheme="majorBidi" w:hAnsiTheme="majorBidi" w:cstheme="majorBidi"/>
        </w:rPr>
        <w:t xml:space="preserve"> </w:t>
      </w:r>
      <w:r w:rsidR="00710039" w:rsidRPr="00710039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10039" w:rsidRPr="00710039">
        <w:rPr>
          <w:rFonts w:asciiTheme="majorBidi" w:hAnsiTheme="majorBidi" w:cstheme="majorBidi"/>
        </w:rPr>
        <w:t>Hark</w:t>
      </w:r>
      <w:r w:rsidR="00710039">
        <w:rPr>
          <w:rFonts w:asciiTheme="majorBidi" w:hAnsiTheme="majorBidi" w:cstheme="majorBidi"/>
        </w:rPr>
        <w:t>l</w:t>
      </w:r>
      <w:r w:rsidR="00710039" w:rsidRPr="00710039">
        <w:rPr>
          <w:rFonts w:asciiTheme="majorBidi" w:hAnsiTheme="majorBidi" w:cstheme="majorBidi"/>
        </w:rPr>
        <w:t>ean</w:t>
      </w:r>
      <w:proofErr w:type="spellEnd"/>
      <w:r w:rsidR="005335A6">
        <w:rPr>
          <w:rFonts w:asciiTheme="majorBidi" w:hAnsiTheme="majorBidi" w:cstheme="majorBidi"/>
        </w:rPr>
        <w:t xml:space="preserve"> </w:t>
      </w:r>
      <w:r w:rsidR="00710039" w:rsidRPr="00710039">
        <w:rPr>
          <w:rFonts w:asciiTheme="majorBidi" w:hAnsiTheme="majorBidi" w:cstheme="majorBidi"/>
        </w:rPr>
        <w:t>is</w:t>
      </w:r>
      <w:r w:rsidR="005335A6">
        <w:rPr>
          <w:rFonts w:asciiTheme="majorBidi" w:hAnsiTheme="majorBidi" w:cstheme="majorBidi"/>
        </w:rPr>
        <w:t xml:space="preserve"> </w:t>
      </w:r>
      <w:r w:rsidR="00710039" w:rsidRPr="00710039">
        <w:rPr>
          <w:rFonts w:asciiTheme="majorBidi" w:hAnsiTheme="majorBidi" w:cstheme="majorBidi"/>
        </w:rPr>
        <w:t>called</w:t>
      </w:r>
      <w:r w:rsidR="005335A6">
        <w:rPr>
          <w:rFonts w:asciiTheme="majorBidi" w:hAnsiTheme="majorBidi" w:cstheme="majorBidi"/>
        </w:rPr>
        <w:t xml:space="preserve"> </w:t>
      </w:r>
      <w:r w:rsidR="00710039" w:rsidRPr="00710039">
        <w:rPr>
          <w:rFonts w:asciiTheme="majorBidi" w:hAnsiTheme="majorBidi" w:cstheme="majorBidi"/>
        </w:rPr>
        <w:t>the</w:t>
      </w:r>
      <w:r w:rsidR="005335A6">
        <w:rPr>
          <w:rFonts w:asciiTheme="majorBidi" w:hAnsiTheme="majorBidi" w:cstheme="majorBidi"/>
        </w:rPr>
        <w:t xml:space="preserve"> </w:t>
      </w:r>
      <w:proofErr w:type="spellStart"/>
      <w:r w:rsidR="00710039" w:rsidRPr="00710039">
        <w:rPr>
          <w:rFonts w:asciiTheme="majorBidi" w:hAnsiTheme="majorBidi" w:cstheme="majorBidi"/>
        </w:rPr>
        <w:t>Philoxenian</w:t>
      </w:r>
      <w:proofErr w:type="spellEnd"/>
      <w:r w:rsidR="00710039" w:rsidRPr="00710039">
        <w:rPr>
          <w:rFonts w:asciiTheme="majorBidi" w:hAnsiTheme="majorBidi" w:cstheme="majorBid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ACA"/>
    <w:multiLevelType w:val="hybridMultilevel"/>
    <w:tmpl w:val="F084B89E"/>
    <w:lvl w:ilvl="0" w:tplc="04C455B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color w:val="0563C1" w:themeColor="hyperlink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D2343"/>
    <w:multiLevelType w:val="hybridMultilevel"/>
    <w:tmpl w:val="97E4B3AC"/>
    <w:lvl w:ilvl="0" w:tplc="F3802B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9148">
    <w:abstractNumId w:val="1"/>
  </w:num>
  <w:num w:numId="2" w16cid:durableId="167610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E1"/>
    <w:rsid w:val="00001AED"/>
    <w:rsid w:val="00010042"/>
    <w:rsid w:val="00012F62"/>
    <w:rsid w:val="000135E4"/>
    <w:rsid w:val="00031226"/>
    <w:rsid w:val="000328BD"/>
    <w:rsid w:val="00040B8C"/>
    <w:rsid w:val="00042E05"/>
    <w:rsid w:val="00063557"/>
    <w:rsid w:val="00072900"/>
    <w:rsid w:val="00082DC4"/>
    <w:rsid w:val="000A4266"/>
    <w:rsid w:val="000B44CE"/>
    <w:rsid w:val="000B5CD5"/>
    <w:rsid w:val="000B7603"/>
    <w:rsid w:val="000C02AD"/>
    <w:rsid w:val="000D0B99"/>
    <w:rsid w:val="000D271A"/>
    <w:rsid w:val="000D30C6"/>
    <w:rsid w:val="000E66B8"/>
    <w:rsid w:val="000F1998"/>
    <w:rsid w:val="000F20AE"/>
    <w:rsid w:val="000F21D7"/>
    <w:rsid w:val="001145D0"/>
    <w:rsid w:val="00121E97"/>
    <w:rsid w:val="001674BF"/>
    <w:rsid w:val="001A3063"/>
    <w:rsid w:val="001B0F32"/>
    <w:rsid w:val="001C4308"/>
    <w:rsid w:val="001C4946"/>
    <w:rsid w:val="001D4936"/>
    <w:rsid w:val="001E2E17"/>
    <w:rsid w:val="00203041"/>
    <w:rsid w:val="0023457A"/>
    <w:rsid w:val="00234795"/>
    <w:rsid w:val="00240924"/>
    <w:rsid w:val="00256EE4"/>
    <w:rsid w:val="00283096"/>
    <w:rsid w:val="002B5537"/>
    <w:rsid w:val="002B7389"/>
    <w:rsid w:val="002B76F4"/>
    <w:rsid w:val="002D0998"/>
    <w:rsid w:val="002E23E1"/>
    <w:rsid w:val="002F7B40"/>
    <w:rsid w:val="00301745"/>
    <w:rsid w:val="0030675F"/>
    <w:rsid w:val="00345C92"/>
    <w:rsid w:val="00365330"/>
    <w:rsid w:val="00370C7C"/>
    <w:rsid w:val="00372108"/>
    <w:rsid w:val="00382FD3"/>
    <w:rsid w:val="003871C3"/>
    <w:rsid w:val="00393B5E"/>
    <w:rsid w:val="003A1A8E"/>
    <w:rsid w:val="003B4DC9"/>
    <w:rsid w:val="003C26B5"/>
    <w:rsid w:val="0040140D"/>
    <w:rsid w:val="00402450"/>
    <w:rsid w:val="00407A21"/>
    <w:rsid w:val="004116AB"/>
    <w:rsid w:val="00437F7E"/>
    <w:rsid w:val="00487B8E"/>
    <w:rsid w:val="0049023B"/>
    <w:rsid w:val="004A1F1F"/>
    <w:rsid w:val="004A2263"/>
    <w:rsid w:val="004A7EAF"/>
    <w:rsid w:val="004C042C"/>
    <w:rsid w:val="004E0E3D"/>
    <w:rsid w:val="00503B59"/>
    <w:rsid w:val="00505EB0"/>
    <w:rsid w:val="005079C1"/>
    <w:rsid w:val="005262E2"/>
    <w:rsid w:val="005335A6"/>
    <w:rsid w:val="00540118"/>
    <w:rsid w:val="00542930"/>
    <w:rsid w:val="00542AED"/>
    <w:rsid w:val="00543F51"/>
    <w:rsid w:val="00545758"/>
    <w:rsid w:val="005502DF"/>
    <w:rsid w:val="00552415"/>
    <w:rsid w:val="005536A0"/>
    <w:rsid w:val="00561936"/>
    <w:rsid w:val="00576BD5"/>
    <w:rsid w:val="005A4FCB"/>
    <w:rsid w:val="005B31E8"/>
    <w:rsid w:val="005B4A28"/>
    <w:rsid w:val="005D22C3"/>
    <w:rsid w:val="005D2A6C"/>
    <w:rsid w:val="005F5BEE"/>
    <w:rsid w:val="00623840"/>
    <w:rsid w:val="006311B8"/>
    <w:rsid w:val="00660218"/>
    <w:rsid w:val="006748DA"/>
    <w:rsid w:val="006A4E34"/>
    <w:rsid w:val="006B491C"/>
    <w:rsid w:val="006C2512"/>
    <w:rsid w:val="006F74CC"/>
    <w:rsid w:val="00700688"/>
    <w:rsid w:val="00702B7E"/>
    <w:rsid w:val="0070565E"/>
    <w:rsid w:val="00710039"/>
    <w:rsid w:val="00740156"/>
    <w:rsid w:val="007426EC"/>
    <w:rsid w:val="00765FB9"/>
    <w:rsid w:val="00774F86"/>
    <w:rsid w:val="007879A2"/>
    <w:rsid w:val="007935F2"/>
    <w:rsid w:val="00794DB2"/>
    <w:rsid w:val="007A1FCD"/>
    <w:rsid w:val="007A6A1C"/>
    <w:rsid w:val="007B372E"/>
    <w:rsid w:val="007B6DB6"/>
    <w:rsid w:val="007D195F"/>
    <w:rsid w:val="007E775A"/>
    <w:rsid w:val="008026DF"/>
    <w:rsid w:val="00841300"/>
    <w:rsid w:val="00844DF2"/>
    <w:rsid w:val="0087462F"/>
    <w:rsid w:val="008820C6"/>
    <w:rsid w:val="008B312C"/>
    <w:rsid w:val="008C4915"/>
    <w:rsid w:val="008D2C90"/>
    <w:rsid w:val="008E3960"/>
    <w:rsid w:val="00904EE3"/>
    <w:rsid w:val="00905A14"/>
    <w:rsid w:val="00910DAB"/>
    <w:rsid w:val="00912F91"/>
    <w:rsid w:val="00953E6B"/>
    <w:rsid w:val="0098466B"/>
    <w:rsid w:val="00990AE5"/>
    <w:rsid w:val="009A08A5"/>
    <w:rsid w:val="009A1716"/>
    <w:rsid w:val="009A7C18"/>
    <w:rsid w:val="009E2BE8"/>
    <w:rsid w:val="009F36B2"/>
    <w:rsid w:val="009F38A6"/>
    <w:rsid w:val="00A01BAA"/>
    <w:rsid w:val="00A254F7"/>
    <w:rsid w:val="00A562F2"/>
    <w:rsid w:val="00A62122"/>
    <w:rsid w:val="00A73ABA"/>
    <w:rsid w:val="00A812BC"/>
    <w:rsid w:val="00A904F7"/>
    <w:rsid w:val="00A947E7"/>
    <w:rsid w:val="00AA458F"/>
    <w:rsid w:val="00AB4CAA"/>
    <w:rsid w:val="00AE0A6E"/>
    <w:rsid w:val="00AF308F"/>
    <w:rsid w:val="00B0727F"/>
    <w:rsid w:val="00B13934"/>
    <w:rsid w:val="00B231C0"/>
    <w:rsid w:val="00B757F1"/>
    <w:rsid w:val="00B810AF"/>
    <w:rsid w:val="00B8151A"/>
    <w:rsid w:val="00B86E09"/>
    <w:rsid w:val="00B93CFD"/>
    <w:rsid w:val="00BA2F34"/>
    <w:rsid w:val="00BA79E8"/>
    <w:rsid w:val="00BB3F1B"/>
    <w:rsid w:val="00BD164C"/>
    <w:rsid w:val="00BD707C"/>
    <w:rsid w:val="00BE3391"/>
    <w:rsid w:val="00BF2CF2"/>
    <w:rsid w:val="00BF66FF"/>
    <w:rsid w:val="00C02309"/>
    <w:rsid w:val="00C17F9B"/>
    <w:rsid w:val="00C33BC4"/>
    <w:rsid w:val="00C43C59"/>
    <w:rsid w:val="00C4775E"/>
    <w:rsid w:val="00C53780"/>
    <w:rsid w:val="00C757A1"/>
    <w:rsid w:val="00C77622"/>
    <w:rsid w:val="00C80BE3"/>
    <w:rsid w:val="00C818F7"/>
    <w:rsid w:val="00C87A8A"/>
    <w:rsid w:val="00C91FAB"/>
    <w:rsid w:val="00C95B55"/>
    <w:rsid w:val="00CB2972"/>
    <w:rsid w:val="00CC360C"/>
    <w:rsid w:val="00CC3ACC"/>
    <w:rsid w:val="00D07382"/>
    <w:rsid w:val="00D2262F"/>
    <w:rsid w:val="00D2627E"/>
    <w:rsid w:val="00D53DDD"/>
    <w:rsid w:val="00D569F4"/>
    <w:rsid w:val="00D756D7"/>
    <w:rsid w:val="00D8573C"/>
    <w:rsid w:val="00D93288"/>
    <w:rsid w:val="00DA2896"/>
    <w:rsid w:val="00DA33B7"/>
    <w:rsid w:val="00DB7263"/>
    <w:rsid w:val="00DD5773"/>
    <w:rsid w:val="00DD668C"/>
    <w:rsid w:val="00DE2136"/>
    <w:rsid w:val="00E343D7"/>
    <w:rsid w:val="00E45C97"/>
    <w:rsid w:val="00E50167"/>
    <w:rsid w:val="00E7339D"/>
    <w:rsid w:val="00E80054"/>
    <w:rsid w:val="00E821D6"/>
    <w:rsid w:val="00E83D95"/>
    <w:rsid w:val="00E96B29"/>
    <w:rsid w:val="00EA1B8D"/>
    <w:rsid w:val="00EA4FF7"/>
    <w:rsid w:val="00EE0506"/>
    <w:rsid w:val="00EE2648"/>
    <w:rsid w:val="00EE712B"/>
    <w:rsid w:val="00EF42BA"/>
    <w:rsid w:val="00EF4DD3"/>
    <w:rsid w:val="00F10E8B"/>
    <w:rsid w:val="00F26822"/>
    <w:rsid w:val="00F30F0F"/>
    <w:rsid w:val="00F438A3"/>
    <w:rsid w:val="00F4788A"/>
    <w:rsid w:val="00F534CF"/>
    <w:rsid w:val="00F64C5C"/>
    <w:rsid w:val="00F86434"/>
    <w:rsid w:val="00F936A4"/>
    <w:rsid w:val="00FA3CDF"/>
    <w:rsid w:val="00FB4890"/>
    <w:rsid w:val="00FD37C2"/>
    <w:rsid w:val="00FF0F48"/>
    <w:rsid w:val="00FF2A40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FC82"/>
  <w15:chartTrackingRefBased/>
  <w15:docId w15:val="{DB772040-8E7D-40D9-B5D4-98FD4AF6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3E1"/>
    <w:rPr>
      <w:color w:val="605E5C"/>
      <w:shd w:val="clear" w:color="auto" w:fill="E1DFDD"/>
    </w:rPr>
  </w:style>
  <w:style w:type="character" w:customStyle="1" w:styleId="trancom">
    <w:name w:val="trancom"/>
    <w:basedOn w:val="DefaultParagraphFont"/>
    <w:rsid w:val="00BB3F1B"/>
  </w:style>
  <w:style w:type="character" w:customStyle="1" w:styleId="gu">
    <w:name w:val="gu"/>
    <w:basedOn w:val="DefaultParagraphFont"/>
    <w:rsid w:val="007A6A1C"/>
  </w:style>
  <w:style w:type="character" w:customStyle="1" w:styleId="inmaj">
    <w:name w:val="inmaj"/>
    <w:basedOn w:val="DefaultParagraphFont"/>
    <w:rsid w:val="007A6A1C"/>
  </w:style>
  <w:style w:type="character" w:customStyle="1" w:styleId="notmaj">
    <w:name w:val="notmaj"/>
    <w:basedOn w:val="DefaultParagraphFont"/>
    <w:rsid w:val="007A6A1C"/>
  </w:style>
  <w:style w:type="character" w:styleId="FollowedHyperlink">
    <w:name w:val="FollowedHyperlink"/>
    <w:basedOn w:val="DefaultParagraphFont"/>
    <w:uiPriority w:val="99"/>
    <w:semiHidden/>
    <w:unhideWhenUsed/>
    <w:rsid w:val="00905A1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7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B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B40"/>
    <w:rPr>
      <w:vertAlign w:val="superscript"/>
    </w:rPr>
  </w:style>
  <w:style w:type="character" w:customStyle="1" w:styleId="textcom">
    <w:name w:val="textcom"/>
    <w:basedOn w:val="DefaultParagraphFont"/>
    <w:rsid w:val="00700688"/>
  </w:style>
  <w:style w:type="paragraph" w:styleId="Header">
    <w:name w:val="header"/>
    <w:basedOn w:val="Normal"/>
    <w:link w:val="HeaderChar"/>
    <w:uiPriority w:val="99"/>
    <w:unhideWhenUsed/>
    <w:rsid w:val="0099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AE5"/>
  </w:style>
  <w:style w:type="paragraph" w:styleId="Footer">
    <w:name w:val="footer"/>
    <w:basedOn w:val="Normal"/>
    <w:link w:val="FooterChar"/>
    <w:uiPriority w:val="99"/>
    <w:unhideWhenUsed/>
    <w:rsid w:val="0099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E5"/>
  </w:style>
  <w:style w:type="paragraph" w:styleId="ListParagraph">
    <w:name w:val="List Paragraph"/>
    <w:basedOn w:val="Normal"/>
    <w:uiPriority w:val="34"/>
    <w:qFormat/>
    <w:rsid w:val="0040140D"/>
    <w:pPr>
      <w:ind w:left="720"/>
      <w:contextualSpacing/>
    </w:pPr>
  </w:style>
  <w:style w:type="paragraph" w:customStyle="1" w:styleId="AuthNormal">
    <w:name w:val="AuthNormal"/>
    <w:basedOn w:val="Normal"/>
    <w:link w:val="AuthNormalChar"/>
    <w:rsid w:val="00345C92"/>
    <w:pPr>
      <w:tabs>
        <w:tab w:val="left" w:pos="357"/>
        <w:tab w:val="left" w:pos="720"/>
        <w:tab w:val="left" w:pos="1077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character" w:customStyle="1" w:styleId="AuthNormalChar">
    <w:name w:val="AuthNormal Char"/>
    <w:link w:val="AuthNormal"/>
    <w:rsid w:val="00345C9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s://archive.org/details/revisionrevised00burggoog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s://archive.org/details/ActuumApostolorumEtEpistolarumTamCa/page/n3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archive.org/details/ActuumApostolorumEtEpistolarumTamCa2/page/n28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syri.ac/bibliography/37943768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aboveall.com/015_Textual/01_Textual.html" TargetMode="External"/><Relationship Id="rId2" Type="http://schemas.openxmlformats.org/officeDocument/2006/relationships/hyperlink" Target="http://www.berenddeboer.net/article/1_timothy_3_16.html" TargetMode="External"/><Relationship Id="rId1" Type="http://schemas.openxmlformats.org/officeDocument/2006/relationships/hyperlink" Target="http://www.faraboveall.com/015_Textual/01_Textu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1FE4-9DD8-4E9C-B4AC-6A91E5C8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141</cp:revision>
  <dcterms:created xsi:type="dcterms:W3CDTF">2019-02-28T12:05:00Z</dcterms:created>
  <dcterms:modified xsi:type="dcterms:W3CDTF">2023-01-15T09:48:00Z</dcterms:modified>
</cp:coreProperties>
</file>