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B1" w:rsidRDefault="003F04B1" w:rsidP="00A56BF0">
      <w:pPr>
        <w:rPr>
          <w:rFonts w:asciiTheme="majorBidi" w:hAnsiTheme="majorBidi" w:cs="Times New Roman"/>
          <w:lang w:bidi="he-IL"/>
        </w:rPr>
      </w:pPr>
      <w:r w:rsidRPr="003F04B1">
        <w:rPr>
          <w:rFonts w:asciiTheme="majorBidi" w:hAnsiTheme="majorBidi" w:cstheme="majorBidi"/>
        </w:rPr>
        <w:t xml:space="preserve"> </w:t>
      </w:r>
      <w:r w:rsidR="0071020E" w:rsidRPr="00917D81">
        <w:rPr>
          <w:rFonts w:asciiTheme="majorBidi" w:hAnsiTheme="majorBidi" w:cstheme="majorBidi"/>
          <w:b/>
          <w:bCs/>
        </w:rPr>
        <w:t>Indirect Speech</w:t>
      </w:r>
      <w:r w:rsidR="00A56BF0" w:rsidRPr="00917D81">
        <w:rPr>
          <w:rFonts w:asciiTheme="majorBidi" w:hAnsiTheme="majorBidi" w:cstheme="majorBidi"/>
          <w:b/>
          <w:bCs/>
        </w:rPr>
        <w:tab/>
      </w:r>
      <w:r w:rsidR="00A56BF0">
        <w:rPr>
          <w:rFonts w:asciiTheme="majorBidi" w:hAnsiTheme="majorBidi" w:cstheme="majorBidi"/>
        </w:rPr>
        <w:tab/>
      </w:r>
      <w:r w:rsidR="00917D81" w:rsidRPr="00917D81">
        <w:rPr>
          <w:rFonts w:asciiTheme="majorBidi" w:hAnsiTheme="majorBidi" w:cstheme="majorBidi"/>
          <w:sz w:val="20"/>
          <w:szCs w:val="20"/>
        </w:rPr>
        <w:t>with compliments from Graham Thomason</w:t>
      </w:r>
      <w:r w:rsidR="00917D81">
        <w:rPr>
          <w:rFonts w:asciiTheme="majorBidi" w:hAnsiTheme="majorBidi" w:cstheme="majorBidi"/>
        </w:rPr>
        <w:tab/>
      </w:r>
      <w:r w:rsidR="00917D81">
        <w:rPr>
          <w:rFonts w:asciiTheme="majorBidi" w:hAnsiTheme="majorBidi" w:cstheme="majorBidi"/>
        </w:rPr>
        <w:tab/>
      </w:r>
      <w:r w:rsidR="00A56BF0">
        <w:rPr>
          <w:rFonts w:asciiTheme="majorBidi" w:hAnsiTheme="majorBidi" w:cstheme="majorBidi"/>
        </w:rPr>
        <w:tab/>
        <w:t xml:space="preserve"> </w:t>
      </w:r>
      <w:r w:rsidR="0071020E" w:rsidRPr="0071020E">
        <w:rPr>
          <w:rFonts w:asciiTheme="majorBidi" w:hAnsiTheme="majorBidi" w:cs="Times New Roman" w:hint="cs"/>
          <w:sz w:val="28"/>
          <w:szCs w:val="28"/>
          <w:rtl/>
          <w:lang w:bidi="he-IL"/>
        </w:rPr>
        <w:t>דִיבּוּר</w:t>
      </w:r>
      <w:r w:rsidR="0071020E" w:rsidRPr="0071020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 </w:t>
      </w:r>
      <w:r w:rsidR="0071020E" w:rsidRPr="0071020E">
        <w:rPr>
          <w:rFonts w:asciiTheme="majorBidi" w:hAnsiTheme="majorBidi" w:cs="Times New Roman" w:hint="cs"/>
          <w:sz w:val="28"/>
          <w:szCs w:val="28"/>
          <w:rtl/>
          <w:lang w:bidi="he-IL"/>
        </w:rPr>
        <w:t>עָקִיף</w:t>
      </w:r>
    </w:p>
    <w:p w:rsidR="003F04B1" w:rsidRPr="003F04B1" w:rsidRDefault="003F04B1" w:rsidP="003F04B1">
      <w:pPr>
        <w:rPr>
          <w:rFonts w:asciiTheme="majorBidi" w:hAnsiTheme="majorBidi" w:cstheme="majorBidi"/>
        </w:rPr>
      </w:pPr>
    </w:p>
    <w:tbl>
      <w:tblPr>
        <w:tblStyle w:val="TableGrid"/>
        <w:tblW w:w="9021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225"/>
        <w:gridCol w:w="2835"/>
        <w:gridCol w:w="142"/>
        <w:gridCol w:w="142"/>
        <w:gridCol w:w="4677"/>
      </w:tblGrid>
      <w:tr w:rsidR="00721389" w:rsidRPr="003F04B1" w:rsidTr="00222729">
        <w:tc>
          <w:tcPr>
            <w:tcW w:w="122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21389" w:rsidRPr="003F04B1" w:rsidRDefault="007213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21389" w:rsidRPr="00F83F68" w:rsidRDefault="00721389" w:rsidP="00F83F68">
            <w:pPr>
              <w:rPr>
                <w:rFonts w:asciiTheme="majorBidi" w:hAnsiTheme="majorBidi" w:cs="Times New Roman"/>
                <w:lang w:bidi="he-IL"/>
              </w:rPr>
            </w:pPr>
            <w:r w:rsidRPr="00F83F68">
              <w:rPr>
                <w:rFonts w:asciiTheme="majorBidi" w:hAnsiTheme="majorBidi" w:cs="Times New Roman"/>
                <w:lang w:bidi="he-IL"/>
              </w:rPr>
              <w:t xml:space="preserve">DIRECT SPEECH  </w:t>
            </w:r>
          </w:p>
          <w:p w:rsidR="00721389" w:rsidRPr="003F04B1" w:rsidRDefault="00721389" w:rsidP="00721389">
            <w:pPr>
              <w:jc w:val="right"/>
              <w:rPr>
                <w:rFonts w:asciiTheme="majorBidi" w:hAnsiTheme="majorBidi" w:cstheme="majorBidi"/>
              </w:rPr>
            </w:pP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דִיבּוּר</w:t>
            </w:r>
            <w:r w:rsidRPr="0071020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יָשִׁיר</w:t>
            </w:r>
            <w:r>
              <w:rPr>
                <w:rFonts w:asciiTheme="majorBidi" w:hAnsiTheme="majorBidi" w:cstheme="majorBidi"/>
              </w:rPr>
              <w:t xml:space="preserve">         </w:t>
            </w:r>
          </w:p>
        </w:tc>
        <w:tc>
          <w:tcPr>
            <w:tcW w:w="142" w:type="dxa"/>
            <w:tcBorders>
              <w:left w:val="nil"/>
              <w:bottom w:val="single" w:sz="12" w:space="0" w:color="000000" w:themeColor="text1"/>
            </w:tcBorders>
          </w:tcPr>
          <w:p w:rsidR="00721389" w:rsidRDefault="00721389" w:rsidP="007A2BAA">
            <w:pPr>
              <w:rPr>
                <w:rFonts w:asciiTheme="majorBidi" w:hAnsiTheme="majorBidi" w:cs="Times New Roman"/>
                <w:lang w:bidi="he-IL"/>
              </w:rPr>
            </w:pPr>
          </w:p>
        </w:tc>
        <w:tc>
          <w:tcPr>
            <w:tcW w:w="142" w:type="dxa"/>
            <w:tcBorders>
              <w:bottom w:val="single" w:sz="12" w:space="0" w:color="000000" w:themeColor="text1"/>
              <w:right w:val="nil"/>
            </w:tcBorders>
          </w:tcPr>
          <w:p w:rsidR="00721389" w:rsidRDefault="00721389" w:rsidP="007A2BAA">
            <w:pPr>
              <w:rPr>
                <w:rFonts w:asciiTheme="majorBidi" w:hAnsiTheme="majorBidi" w:cs="Times New Roman"/>
                <w:lang w:bidi="he-IL"/>
              </w:rPr>
            </w:pPr>
          </w:p>
        </w:tc>
        <w:tc>
          <w:tcPr>
            <w:tcW w:w="4677" w:type="dxa"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:rsidR="00F83F68" w:rsidRDefault="00721389" w:rsidP="00F83F68">
            <w:pPr>
              <w:rPr>
                <w:rFonts w:asciiTheme="majorBidi" w:hAnsiTheme="majorBidi" w:cs="Times New Roman"/>
                <w:lang w:bidi="he-IL"/>
              </w:rPr>
            </w:pPr>
            <w:r>
              <w:rPr>
                <w:rFonts w:asciiTheme="majorBidi" w:hAnsiTheme="majorBidi" w:cs="Times New Roman"/>
                <w:lang w:bidi="he-IL"/>
              </w:rPr>
              <w:t>INDIRECT SPEECH</w:t>
            </w:r>
          </w:p>
          <w:p w:rsidR="00721389" w:rsidRPr="00135619" w:rsidRDefault="00721389" w:rsidP="00F83F6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="Times New Roman"/>
                <w:lang w:bidi="he-IL"/>
              </w:rPr>
              <w:tab/>
            </w:r>
            <w:r w:rsidRPr="00135619">
              <w:rPr>
                <w:rFonts w:asciiTheme="majorBidi" w:hAnsiTheme="majorBidi" w:cs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ab/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דִיבּוּר</w:t>
            </w:r>
            <w:r w:rsidRPr="0071020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עָקִיף</w:t>
            </w: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 xml:space="preserve">   </w:t>
            </w:r>
          </w:p>
        </w:tc>
      </w:tr>
      <w:tr w:rsidR="00721389" w:rsidRPr="003F04B1" w:rsidTr="00222729">
        <w:trPr>
          <w:cantSplit/>
          <w:trHeight w:val="1134"/>
        </w:trPr>
        <w:tc>
          <w:tcPr>
            <w:tcW w:w="1225" w:type="dxa"/>
            <w:tcBorders>
              <w:right w:val="single" w:sz="12" w:space="0" w:color="000000" w:themeColor="text1"/>
            </w:tcBorders>
          </w:tcPr>
          <w:p w:rsidR="00721389" w:rsidRDefault="00721389" w:rsidP="00222729">
            <w:pPr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Future</w:t>
            </w:r>
          </w:p>
          <w:p w:rsidR="00721389" w:rsidRPr="00F24231" w:rsidRDefault="00721389" w:rsidP="0022272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עָתִיד</w:t>
            </w:r>
          </w:p>
        </w:tc>
        <w:tc>
          <w:tcPr>
            <w:tcW w:w="2835" w:type="dxa"/>
            <w:tcBorders>
              <w:left w:val="single" w:sz="12" w:space="0" w:color="000000" w:themeColor="text1"/>
              <w:right w:val="nil"/>
            </w:tcBorders>
          </w:tcPr>
          <w:p w:rsidR="00721389" w:rsidRDefault="00721389" w:rsidP="007A2BAA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shall go.</w:t>
            </w:r>
          </w:p>
          <w:p w:rsidR="00721389" w:rsidRPr="003F04B1" w:rsidRDefault="00721389" w:rsidP="0072138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אֵלֵך</w:t>
            </w:r>
          </w:p>
        </w:tc>
        <w:tc>
          <w:tcPr>
            <w:tcW w:w="142" w:type="dxa"/>
            <w:tcBorders>
              <w:left w:val="nil"/>
            </w:tcBorders>
          </w:tcPr>
          <w:p w:rsidR="00721389" w:rsidRDefault="00721389" w:rsidP="007A2BAA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721389" w:rsidRDefault="00721389" w:rsidP="007A2BAA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000000" w:themeColor="text1"/>
            </w:tcBorders>
          </w:tcPr>
          <w:p w:rsidR="00721389" w:rsidRDefault="00721389" w:rsidP="00721389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 say (that) you will go.</w:t>
            </w:r>
          </w:p>
          <w:p w:rsidR="00721389" w:rsidRPr="00721389" w:rsidRDefault="00721389" w:rsidP="00721389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Pr="007A2BA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אוֹמֵר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שֶׁתֵלֵך</w:t>
            </w:r>
          </w:p>
          <w:p w:rsidR="00721389" w:rsidRPr="00721389" w:rsidRDefault="00721389" w:rsidP="00721389">
            <w:pPr>
              <w:jc w:val="left"/>
              <w:rPr>
                <w:rFonts w:asciiTheme="majorBidi" w:hAnsiTheme="majorBidi" w:cs="Times New Roman"/>
                <w:sz w:val="12"/>
                <w:szCs w:val="12"/>
                <w:lang w:bidi="he-IL"/>
              </w:rPr>
            </w:pPr>
          </w:p>
          <w:p w:rsidR="00EF0B75" w:rsidRDefault="005B13AE" w:rsidP="00EF0B7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 said</w:t>
            </w:r>
            <w:r w:rsidR="00721389">
              <w:rPr>
                <w:rFonts w:asciiTheme="majorBidi" w:hAnsiTheme="majorBidi" w:cstheme="majorBidi"/>
              </w:rPr>
              <w:t xml:space="preserve"> you </w:t>
            </w:r>
            <w:r w:rsidR="00721389" w:rsidRPr="00EF0B75">
              <w:rPr>
                <w:rFonts w:asciiTheme="majorBidi" w:hAnsiTheme="majorBidi" w:cstheme="majorBidi"/>
                <w:b/>
                <w:bCs/>
              </w:rPr>
              <w:t>would</w:t>
            </w:r>
            <w:r w:rsidR="00721389">
              <w:rPr>
                <w:rFonts w:asciiTheme="majorBidi" w:hAnsiTheme="majorBidi" w:cstheme="majorBidi"/>
              </w:rPr>
              <w:t xml:space="preserve"> go.</w:t>
            </w:r>
          </w:p>
          <w:p w:rsidR="00721389" w:rsidRPr="00721389" w:rsidRDefault="00721389" w:rsidP="00EF0B75">
            <w:pPr>
              <w:jc w:val="right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ab/>
            </w:r>
            <w:r w:rsidRPr="0071020E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.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אָמַרתָ</w:t>
            </w:r>
            <w:r w:rsidRPr="0071020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שֶׁתֵלֵך</w:t>
            </w:r>
          </w:p>
        </w:tc>
      </w:tr>
      <w:tr w:rsidR="00721389" w:rsidRPr="003F04B1" w:rsidTr="00222729">
        <w:trPr>
          <w:cantSplit/>
          <w:trHeight w:val="1134"/>
        </w:trPr>
        <w:tc>
          <w:tcPr>
            <w:tcW w:w="1225" w:type="dxa"/>
            <w:tcBorders>
              <w:right w:val="single" w:sz="12" w:space="0" w:color="000000" w:themeColor="text1"/>
            </w:tcBorders>
          </w:tcPr>
          <w:p w:rsidR="00721389" w:rsidRDefault="00721389" w:rsidP="00222729">
            <w:pPr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Present</w:t>
            </w:r>
          </w:p>
          <w:p w:rsidR="00375292" w:rsidRDefault="00375292" w:rsidP="00222729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punctiliar</w:t>
            </w:r>
            <w:proofErr w:type="spellEnd"/>
          </w:p>
          <w:p w:rsidR="00721389" w:rsidRPr="00F24231" w:rsidRDefault="00963784" w:rsidP="0022272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63784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</w:t>
            </w:r>
            <w:r w:rsidR="00721389"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וֹוֶה</w:t>
            </w:r>
          </w:p>
        </w:tc>
        <w:tc>
          <w:tcPr>
            <w:tcW w:w="2835" w:type="dxa"/>
            <w:tcBorders>
              <w:left w:val="single" w:sz="12" w:space="0" w:color="000000" w:themeColor="text1"/>
              <w:right w:val="nil"/>
            </w:tcBorders>
          </w:tcPr>
          <w:p w:rsidR="00721389" w:rsidRDefault="00721389" w:rsidP="00642D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go (every day).</w:t>
            </w:r>
          </w:p>
          <w:p w:rsidR="00222729" w:rsidRPr="003F04B1" w:rsidRDefault="001B1001" w:rsidP="005B13AE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="005B13AE" w:rsidRPr="005B13A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אֲנִי</w:t>
            </w:r>
            <w:r w:rsidR="005B13AE" w:rsidRPr="005B13A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="005B13AE" w:rsidRPr="005B13A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הוֹלֵך</w:t>
            </w:r>
          </w:p>
        </w:tc>
        <w:tc>
          <w:tcPr>
            <w:tcW w:w="142" w:type="dxa"/>
            <w:tcBorders>
              <w:left w:val="nil"/>
            </w:tcBorders>
          </w:tcPr>
          <w:p w:rsidR="00721389" w:rsidRPr="00FE2984" w:rsidRDefault="00721389" w:rsidP="00FE298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721389" w:rsidRPr="00FE2984" w:rsidRDefault="00721389" w:rsidP="00FE298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000000" w:themeColor="text1"/>
            </w:tcBorders>
          </w:tcPr>
          <w:p w:rsidR="00721389" w:rsidRDefault="00721389" w:rsidP="00FE2984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 say you go (every day)</w:t>
            </w:r>
            <w:r w:rsidR="00F83F68">
              <w:rPr>
                <w:rFonts w:asciiTheme="majorBidi" w:hAnsiTheme="majorBidi" w:cstheme="majorBidi"/>
              </w:rPr>
              <w:t>.</w:t>
            </w:r>
          </w:p>
          <w:p w:rsidR="00222729" w:rsidRDefault="001B1001" w:rsidP="001B100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Pr="007A2BA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אוֹמֵר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שֶׁ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Pr="005B13A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הוֹלֵך</w:t>
            </w:r>
          </w:p>
          <w:p w:rsidR="001B1001" w:rsidRPr="001B1001" w:rsidRDefault="001B1001" w:rsidP="00FE2984">
            <w:pPr>
              <w:jc w:val="left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721389" w:rsidRDefault="00721389" w:rsidP="00FE2984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You said you </w:t>
            </w:r>
            <w:r w:rsidRPr="00EF0B75">
              <w:rPr>
                <w:rFonts w:asciiTheme="majorBidi" w:hAnsiTheme="majorBidi" w:cstheme="majorBidi"/>
                <w:b/>
                <w:bCs/>
              </w:rPr>
              <w:t>went</w:t>
            </w:r>
            <w:r>
              <w:rPr>
                <w:rFonts w:asciiTheme="majorBidi" w:hAnsiTheme="majorBidi" w:cstheme="majorBidi"/>
              </w:rPr>
              <w:t xml:space="preserve"> (every day)</w:t>
            </w:r>
            <w:r w:rsidR="00F83F68">
              <w:rPr>
                <w:rFonts w:asciiTheme="majorBidi" w:hAnsiTheme="majorBidi" w:cstheme="majorBidi"/>
              </w:rPr>
              <w:t>.</w:t>
            </w:r>
          </w:p>
          <w:p w:rsidR="001B1001" w:rsidRPr="00FE2984" w:rsidRDefault="001B1001" w:rsidP="001B100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אָמַרתָ</w:t>
            </w:r>
            <w:r w:rsidRPr="0071020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="001B2C7C"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שֶׁ</w:t>
            </w:r>
            <w:r w:rsidR="001B2C7C"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="001B2C7C" w:rsidRPr="005B13A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הוֹלֵך</w:t>
            </w:r>
          </w:p>
        </w:tc>
      </w:tr>
      <w:tr w:rsidR="00222729" w:rsidRPr="003F04B1" w:rsidTr="00222729">
        <w:trPr>
          <w:cantSplit/>
          <w:trHeight w:val="1134"/>
        </w:trPr>
        <w:tc>
          <w:tcPr>
            <w:tcW w:w="1225" w:type="dxa"/>
            <w:tcBorders>
              <w:right w:val="single" w:sz="12" w:space="0" w:color="000000" w:themeColor="text1"/>
            </w:tcBorders>
          </w:tcPr>
          <w:p w:rsidR="00222729" w:rsidRDefault="00222729" w:rsidP="00222729">
            <w:pPr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Present</w:t>
            </w:r>
          </w:p>
          <w:p w:rsidR="00222729" w:rsidRDefault="00375292" w:rsidP="002227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222729">
              <w:rPr>
                <w:rFonts w:asciiTheme="majorBidi" w:hAnsiTheme="majorBidi" w:cstheme="majorBidi"/>
              </w:rPr>
              <w:t>ontinuous</w:t>
            </w:r>
          </w:p>
          <w:p w:rsidR="00222729" w:rsidRPr="00F24231" w:rsidRDefault="00963784" w:rsidP="0022272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63784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</w:t>
            </w:r>
            <w:r w:rsidR="00222729"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וֹוֶה</w:t>
            </w:r>
          </w:p>
        </w:tc>
        <w:tc>
          <w:tcPr>
            <w:tcW w:w="2835" w:type="dxa"/>
            <w:tcBorders>
              <w:left w:val="single" w:sz="12" w:space="0" w:color="000000" w:themeColor="text1"/>
              <w:right w:val="nil"/>
            </w:tcBorders>
          </w:tcPr>
          <w:p w:rsidR="00222729" w:rsidRDefault="00222729" w:rsidP="00642D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am going (now).</w:t>
            </w:r>
          </w:p>
          <w:p w:rsidR="005B13AE" w:rsidRDefault="001B1001" w:rsidP="005B13AE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="005B13AE" w:rsidRPr="005B13A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אֲנִי</w:t>
            </w:r>
            <w:r w:rsidR="005B13AE" w:rsidRPr="005B13A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="005B13AE" w:rsidRPr="005B13A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הוֹלֵך</w:t>
            </w:r>
          </w:p>
        </w:tc>
        <w:tc>
          <w:tcPr>
            <w:tcW w:w="142" w:type="dxa"/>
            <w:tcBorders>
              <w:left w:val="nil"/>
            </w:tcBorders>
          </w:tcPr>
          <w:p w:rsidR="00222729" w:rsidRPr="00FE2984" w:rsidRDefault="00222729" w:rsidP="00FE298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222729" w:rsidRPr="00FE2984" w:rsidRDefault="00222729" w:rsidP="00FE298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000000" w:themeColor="text1"/>
            </w:tcBorders>
          </w:tcPr>
          <w:p w:rsidR="00222729" w:rsidRDefault="00222729" w:rsidP="00FE2984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 say you are going (now).</w:t>
            </w:r>
          </w:p>
          <w:p w:rsidR="00222729" w:rsidRDefault="001B1001" w:rsidP="001B100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Pr="007A2BA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אוֹמֵר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שֶׁ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Pr="005B13A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הוֹלֵך</w:t>
            </w:r>
          </w:p>
          <w:p w:rsidR="001B1001" w:rsidRPr="001B1001" w:rsidRDefault="001B1001" w:rsidP="00721389">
            <w:pPr>
              <w:jc w:val="left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222729" w:rsidRDefault="005B13AE" w:rsidP="00721389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You said </w:t>
            </w:r>
            <w:r w:rsidR="00222729">
              <w:rPr>
                <w:rFonts w:asciiTheme="majorBidi" w:hAnsiTheme="majorBidi" w:cstheme="majorBidi"/>
              </w:rPr>
              <w:t xml:space="preserve">you </w:t>
            </w:r>
            <w:r w:rsidR="00222729" w:rsidRPr="00EF0B75">
              <w:rPr>
                <w:rFonts w:asciiTheme="majorBidi" w:hAnsiTheme="majorBidi" w:cstheme="majorBidi"/>
                <w:b/>
                <w:bCs/>
              </w:rPr>
              <w:t>were</w:t>
            </w:r>
            <w:r w:rsidR="00222729">
              <w:rPr>
                <w:rFonts w:asciiTheme="majorBidi" w:hAnsiTheme="majorBidi" w:cstheme="majorBidi"/>
              </w:rPr>
              <w:t xml:space="preserve"> going </w:t>
            </w:r>
            <w:r w:rsidR="001B1001">
              <w:rPr>
                <w:rFonts w:asciiTheme="majorBidi" w:hAnsiTheme="majorBidi" w:cstheme="majorBidi"/>
              </w:rPr>
              <w:t>(</w:t>
            </w:r>
            <w:r w:rsidR="00222729">
              <w:rPr>
                <w:rFonts w:asciiTheme="majorBidi" w:hAnsiTheme="majorBidi" w:cstheme="majorBidi"/>
              </w:rPr>
              <w:t>now</w:t>
            </w:r>
            <w:r w:rsidR="001B1001">
              <w:rPr>
                <w:rFonts w:asciiTheme="majorBidi" w:hAnsiTheme="majorBidi" w:cstheme="majorBidi"/>
              </w:rPr>
              <w:t>)</w:t>
            </w:r>
            <w:r w:rsidR="00222729">
              <w:rPr>
                <w:rFonts w:asciiTheme="majorBidi" w:hAnsiTheme="majorBidi" w:cstheme="majorBidi"/>
              </w:rPr>
              <w:t>.</w:t>
            </w:r>
          </w:p>
          <w:p w:rsidR="001B1001" w:rsidRDefault="001B1001" w:rsidP="001B100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אָמַרתָ</w:t>
            </w:r>
            <w:r w:rsidRPr="0071020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="001B2C7C"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שֶׁ</w:t>
            </w:r>
            <w:r w:rsidR="001B2C7C"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="001B2C7C" w:rsidRPr="005B13A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הוֹלֵך</w:t>
            </w:r>
          </w:p>
        </w:tc>
      </w:tr>
      <w:tr w:rsidR="00222729" w:rsidRPr="003F04B1" w:rsidTr="00222729">
        <w:trPr>
          <w:cantSplit/>
          <w:trHeight w:val="1134"/>
        </w:trPr>
        <w:tc>
          <w:tcPr>
            <w:tcW w:w="1225" w:type="dxa"/>
            <w:tcBorders>
              <w:right w:val="single" w:sz="12" w:space="0" w:color="000000" w:themeColor="text1"/>
            </w:tcBorders>
          </w:tcPr>
          <w:p w:rsidR="00222729" w:rsidRDefault="006B5C07" w:rsidP="002227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Habitual</w:t>
            </w:r>
          </w:p>
          <w:p w:rsidR="006B5C07" w:rsidRDefault="00375292" w:rsidP="002227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="006B5C07">
              <w:rPr>
                <w:rFonts w:asciiTheme="majorBidi" w:hAnsiTheme="majorBidi" w:cstheme="majorBidi"/>
              </w:rPr>
              <w:t>ast</w:t>
            </w:r>
          </w:p>
          <w:p w:rsidR="00222729" w:rsidRPr="00AE7D35" w:rsidRDefault="00222729" w:rsidP="0022272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7D35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פּעוּלָה</w:t>
            </w:r>
            <w:r w:rsidRPr="00AE7D35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AE7D35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הֶר</w:t>
            </w:r>
            <w:r w:rsidRPr="00030566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גֵ</w:t>
            </w:r>
            <w:r w:rsidRPr="00AE7D35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לִית</w:t>
            </w:r>
          </w:p>
        </w:tc>
        <w:tc>
          <w:tcPr>
            <w:tcW w:w="2835" w:type="dxa"/>
            <w:tcBorders>
              <w:left w:val="single" w:sz="12" w:space="0" w:color="000000" w:themeColor="text1"/>
              <w:right w:val="nil"/>
            </w:tcBorders>
          </w:tcPr>
          <w:p w:rsidR="005B13AE" w:rsidRDefault="005B13AE" w:rsidP="005B13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used to go.</w:t>
            </w:r>
          </w:p>
          <w:p w:rsidR="00222729" w:rsidRDefault="001B1001" w:rsidP="001B100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הָיִיתִי</w:t>
            </w:r>
            <w:r w:rsidRPr="001B1001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הוֹלֵך</w:t>
            </w:r>
          </w:p>
          <w:p w:rsidR="00222729" w:rsidRDefault="00222729" w:rsidP="003F04B1">
            <w:pPr>
              <w:rPr>
                <w:rFonts w:asciiTheme="majorBidi" w:hAnsiTheme="majorBidi" w:cstheme="majorBidi"/>
              </w:rPr>
            </w:pPr>
          </w:p>
          <w:p w:rsidR="00222729" w:rsidRDefault="00222729" w:rsidP="003F04B1">
            <w:pPr>
              <w:rPr>
                <w:rFonts w:asciiTheme="majorBidi" w:hAnsiTheme="majorBidi" w:cstheme="majorBidi"/>
              </w:rPr>
            </w:pPr>
          </w:p>
          <w:p w:rsidR="00222729" w:rsidRPr="003F04B1" w:rsidRDefault="00222729" w:rsidP="003F0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222729" w:rsidRPr="00FE2984" w:rsidRDefault="00222729" w:rsidP="00FE298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222729" w:rsidRPr="00FE2984" w:rsidRDefault="00222729" w:rsidP="00FE298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000000" w:themeColor="text1"/>
            </w:tcBorders>
          </w:tcPr>
          <w:p w:rsidR="005B13AE" w:rsidRDefault="005B13AE" w:rsidP="00FE2984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 say you used to go.</w:t>
            </w:r>
          </w:p>
          <w:p w:rsidR="00222729" w:rsidRDefault="001B1001" w:rsidP="001B100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Pr="007A2BA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אוֹמֵר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שֶׁ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הָיִיתָ</w:t>
            </w:r>
            <w:r w:rsidRPr="001B1001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הוֹלֵך</w:t>
            </w:r>
          </w:p>
          <w:p w:rsidR="001B1001" w:rsidRPr="001B1001" w:rsidRDefault="001B1001" w:rsidP="00FE2984">
            <w:pPr>
              <w:jc w:val="left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222729" w:rsidRDefault="001B1001" w:rsidP="00FE2984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 sai</w:t>
            </w:r>
            <w:r w:rsidR="005B13AE">
              <w:rPr>
                <w:rFonts w:asciiTheme="majorBidi" w:hAnsiTheme="majorBidi" w:cstheme="majorBidi"/>
              </w:rPr>
              <w:t>d you used to go</w:t>
            </w:r>
            <w:r>
              <w:rPr>
                <w:rFonts w:asciiTheme="majorBidi" w:hAnsiTheme="majorBidi" w:cstheme="majorBidi"/>
              </w:rPr>
              <w:t>.</w:t>
            </w:r>
          </w:p>
          <w:p w:rsidR="001B1001" w:rsidRPr="00FE2984" w:rsidRDefault="001B1001" w:rsidP="001B100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אָמַרתָ</w:t>
            </w:r>
            <w:r w:rsidRPr="0071020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שֶׁ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הָיִיתָ</w:t>
            </w:r>
            <w:r w:rsidRPr="001B1001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הוֹלֵך</w:t>
            </w:r>
          </w:p>
        </w:tc>
      </w:tr>
      <w:tr w:rsidR="006B5C07" w:rsidRPr="003F04B1" w:rsidTr="00222729">
        <w:trPr>
          <w:cantSplit/>
          <w:trHeight w:val="1134"/>
        </w:trPr>
        <w:tc>
          <w:tcPr>
            <w:tcW w:w="1225" w:type="dxa"/>
            <w:tcBorders>
              <w:right w:val="single" w:sz="12" w:space="0" w:color="000000" w:themeColor="text1"/>
            </w:tcBorders>
          </w:tcPr>
          <w:p w:rsidR="006B5C07" w:rsidRDefault="006B5C07" w:rsidP="002227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Imperfect</w:t>
            </w:r>
          </w:p>
          <w:p w:rsidR="009E49EF" w:rsidRDefault="009E49EF" w:rsidP="009E49EF">
            <w:pPr>
              <w:jc w:val="right"/>
              <w:rPr>
                <w:rFonts w:asciiTheme="majorBidi" w:hAnsiTheme="majorBidi" w:cstheme="majorBidi"/>
              </w:rPr>
            </w:pPr>
            <w:r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עָבָר</w:t>
            </w:r>
          </w:p>
        </w:tc>
        <w:tc>
          <w:tcPr>
            <w:tcW w:w="2835" w:type="dxa"/>
            <w:tcBorders>
              <w:left w:val="single" w:sz="12" w:space="0" w:color="000000" w:themeColor="text1"/>
              <w:right w:val="nil"/>
            </w:tcBorders>
          </w:tcPr>
          <w:p w:rsidR="006B5C07" w:rsidRDefault="006B5C07" w:rsidP="005B13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was going.</w:t>
            </w:r>
          </w:p>
          <w:p w:rsidR="0016274E" w:rsidRDefault="0016274E" w:rsidP="0016274E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הָלַכתִי</w:t>
            </w:r>
          </w:p>
        </w:tc>
        <w:tc>
          <w:tcPr>
            <w:tcW w:w="142" w:type="dxa"/>
            <w:tcBorders>
              <w:left w:val="nil"/>
            </w:tcBorders>
          </w:tcPr>
          <w:p w:rsidR="006B5C07" w:rsidRPr="00FE2984" w:rsidRDefault="006B5C07" w:rsidP="00FE298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6B5C07" w:rsidRPr="00FE2984" w:rsidRDefault="006B5C07" w:rsidP="00FE2984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000000" w:themeColor="text1"/>
            </w:tcBorders>
          </w:tcPr>
          <w:p w:rsidR="006B5C07" w:rsidRDefault="006B5C07" w:rsidP="00FE2984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 say you were going.</w:t>
            </w:r>
          </w:p>
          <w:p w:rsidR="006B5C07" w:rsidRDefault="006B5C07" w:rsidP="006B5C07">
            <w:pPr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Pr="007A2BA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אוֹמֵר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שֶׁ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הָלַכתָ</w:t>
            </w:r>
          </w:p>
          <w:p w:rsidR="006B5C07" w:rsidRDefault="006B5C07" w:rsidP="00FE2984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 said you were going.</w:t>
            </w:r>
          </w:p>
          <w:p w:rsidR="006B5C07" w:rsidRDefault="006B5C07" w:rsidP="006B5C07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אָמַרתָ</w:t>
            </w:r>
            <w:r w:rsidRPr="0071020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שֶׁ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הָלַכתָ</w:t>
            </w:r>
          </w:p>
        </w:tc>
      </w:tr>
      <w:tr w:rsidR="00222729" w:rsidRPr="003F04B1" w:rsidTr="00222729">
        <w:trPr>
          <w:cantSplit/>
          <w:trHeight w:val="1134"/>
        </w:trPr>
        <w:tc>
          <w:tcPr>
            <w:tcW w:w="1225" w:type="dxa"/>
            <w:tcBorders>
              <w:right w:val="single" w:sz="12" w:space="0" w:color="000000" w:themeColor="text1"/>
            </w:tcBorders>
          </w:tcPr>
          <w:p w:rsidR="00222729" w:rsidRDefault="00222729" w:rsidP="00222729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Preterite</w:t>
            </w:r>
            <w:proofErr w:type="spellEnd"/>
          </w:p>
          <w:p w:rsidR="00222729" w:rsidRPr="00F24231" w:rsidRDefault="00222729" w:rsidP="0022272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עָבָר</w:t>
            </w:r>
          </w:p>
        </w:tc>
        <w:tc>
          <w:tcPr>
            <w:tcW w:w="2835" w:type="dxa"/>
            <w:tcBorders>
              <w:left w:val="single" w:sz="12" w:space="0" w:color="000000" w:themeColor="text1"/>
              <w:right w:val="nil"/>
            </w:tcBorders>
          </w:tcPr>
          <w:p w:rsidR="00222729" w:rsidRDefault="00222729" w:rsidP="00642D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went.</w:t>
            </w:r>
          </w:p>
          <w:p w:rsidR="001B1001" w:rsidRPr="004F2BD7" w:rsidRDefault="001B1001" w:rsidP="001B100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הָלַכתִי</w:t>
            </w:r>
          </w:p>
        </w:tc>
        <w:tc>
          <w:tcPr>
            <w:tcW w:w="142" w:type="dxa"/>
            <w:tcBorders>
              <w:left w:val="nil"/>
            </w:tcBorders>
          </w:tcPr>
          <w:p w:rsidR="00222729" w:rsidRPr="004F2BD7" w:rsidRDefault="00222729" w:rsidP="004F2BD7">
            <w:pPr>
              <w:jc w:val="left"/>
              <w:rPr>
                <w:rFonts w:asciiTheme="majorBidi" w:hAnsiTheme="majorBidi" w:cstheme="majorBidi"/>
                <w:lang w:bidi="he-IL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222729" w:rsidRPr="004F2BD7" w:rsidRDefault="00222729" w:rsidP="004F2BD7">
            <w:pPr>
              <w:jc w:val="left"/>
              <w:rPr>
                <w:rFonts w:asciiTheme="majorBidi" w:hAnsiTheme="majorBidi" w:cstheme="majorBidi"/>
                <w:lang w:bidi="he-IL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000000" w:themeColor="text1"/>
            </w:tcBorders>
          </w:tcPr>
          <w:p w:rsidR="00222729" w:rsidRDefault="00222729" w:rsidP="004F2BD7">
            <w:pPr>
              <w:jc w:val="lef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You say you went.</w:t>
            </w:r>
          </w:p>
          <w:p w:rsidR="00222729" w:rsidRDefault="001B1001" w:rsidP="001B1001">
            <w:pPr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Pr="007A2BA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אוֹמֵר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שֶׁ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הָלַכתָ</w:t>
            </w:r>
          </w:p>
          <w:p w:rsidR="001B1001" w:rsidRPr="001B1001" w:rsidRDefault="001B1001" w:rsidP="004F2BD7">
            <w:pPr>
              <w:jc w:val="left"/>
              <w:rPr>
                <w:rFonts w:asciiTheme="majorBidi" w:hAnsiTheme="majorBidi" w:cstheme="majorBidi"/>
                <w:sz w:val="12"/>
                <w:szCs w:val="12"/>
                <w:lang w:bidi="he-IL"/>
              </w:rPr>
            </w:pPr>
          </w:p>
          <w:p w:rsidR="00222729" w:rsidRDefault="000E7D2B" w:rsidP="004F2BD7">
            <w:pPr>
              <w:jc w:val="lef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You said you went</w:t>
            </w:r>
            <w:r w:rsidR="001B1001">
              <w:rPr>
                <w:rFonts w:asciiTheme="majorBidi" w:hAnsiTheme="majorBidi" w:cstheme="majorBidi"/>
                <w:lang w:bidi="he-IL"/>
              </w:rPr>
              <w:t>.</w:t>
            </w:r>
          </w:p>
          <w:p w:rsidR="00222729" w:rsidRPr="004F2BD7" w:rsidRDefault="001B1001" w:rsidP="001B1001">
            <w:pPr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אָמַרתָ</w:t>
            </w:r>
            <w:r w:rsidRPr="0071020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שֶׁ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הָלַכתָ</w:t>
            </w:r>
          </w:p>
        </w:tc>
      </w:tr>
      <w:tr w:rsidR="00222729" w:rsidRPr="004F2BD7" w:rsidTr="00222729">
        <w:trPr>
          <w:cantSplit/>
          <w:trHeight w:val="1134"/>
        </w:trPr>
        <w:tc>
          <w:tcPr>
            <w:tcW w:w="1225" w:type="dxa"/>
            <w:tcBorders>
              <w:right w:val="single" w:sz="12" w:space="0" w:color="000000" w:themeColor="text1"/>
            </w:tcBorders>
          </w:tcPr>
          <w:p w:rsidR="00222729" w:rsidRDefault="00222729" w:rsidP="00222729">
            <w:pPr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Perfect</w:t>
            </w:r>
          </w:p>
          <w:p w:rsidR="00222729" w:rsidRPr="00F24231" w:rsidRDefault="00222729" w:rsidP="0022272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עָבָר</w:t>
            </w:r>
          </w:p>
        </w:tc>
        <w:tc>
          <w:tcPr>
            <w:tcW w:w="2835" w:type="dxa"/>
            <w:tcBorders>
              <w:left w:val="single" w:sz="12" w:space="0" w:color="000000" w:themeColor="text1"/>
              <w:right w:val="nil"/>
            </w:tcBorders>
          </w:tcPr>
          <w:p w:rsidR="00222729" w:rsidRDefault="00222729" w:rsidP="00EF0B7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have gone.</w:t>
            </w:r>
          </w:p>
          <w:p w:rsidR="001B1001" w:rsidRPr="004F2BD7" w:rsidRDefault="001B1001" w:rsidP="001B100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הָלַכתִי</w:t>
            </w:r>
          </w:p>
        </w:tc>
        <w:tc>
          <w:tcPr>
            <w:tcW w:w="142" w:type="dxa"/>
            <w:tcBorders>
              <w:left w:val="nil"/>
            </w:tcBorders>
          </w:tcPr>
          <w:p w:rsidR="00222729" w:rsidRPr="004F2BD7" w:rsidRDefault="00222729" w:rsidP="00BE6CAC">
            <w:pPr>
              <w:jc w:val="left"/>
              <w:rPr>
                <w:rFonts w:asciiTheme="majorBidi" w:hAnsiTheme="majorBidi" w:cstheme="majorBidi"/>
                <w:lang w:bidi="he-IL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222729" w:rsidRPr="004F2BD7" w:rsidRDefault="00222729" w:rsidP="00BE6CAC">
            <w:pPr>
              <w:jc w:val="left"/>
              <w:rPr>
                <w:rFonts w:asciiTheme="majorBidi" w:hAnsiTheme="majorBidi" w:cstheme="majorBidi"/>
                <w:lang w:bidi="he-IL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000000" w:themeColor="text1"/>
            </w:tcBorders>
          </w:tcPr>
          <w:p w:rsidR="00222729" w:rsidRDefault="00222729" w:rsidP="00BE6CAC">
            <w:pPr>
              <w:jc w:val="lef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You say you have gone.</w:t>
            </w:r>
          </w:p>
          <w:p w:rsidR="00222729" w:rsidRDefault="001B1001" w:rsidP="001B1001">
            <w:pPr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</w:t>
            </w:r>
            <w:r w:rsidRPr="007A2BA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A2B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אוֹמֵר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שֶׁ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הָלַכתָ</w:t>
            </w:r>
          </w:p>
          <w:p w:rsidR="001B1001" w:rsidRPr="001B1001" w:rsidRDefault="001B1001" w:rsidP="00BE6CAC">
            <w:pPr>
              <w:jc w:val="left"/>
              <w:rPr>
                <w:rFonts w:asciiTheme="majorBidi" w:hAnsiTheme="majorBidi" w:cstheme="majorBidi"/>
                <w:sz w:val="12"/>
                <w:szCs w:val="12"/>
                <w:lang w:bidi="he-IL"/>
              </w:rPr>
            </w:pPr>
          </w:p>
          <w:p w:rsidR="00222729" w:rsidRDefault="00222729" w:rsidP="00BE6CAC">
            <w:pPr>
              <w:jc w:val="lef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You said you </w:t>
            </w:r>
            <w:r w:rsidRPr="00EF0B75">
              <w:rPr>
                <w:rFonts w:asciiTheme="majorBidi" w:hAnsiTheme="majorBidi" w:cstheme="majorBidi"/>
                <w:b/>
                <w:bCs/>
                <w:lang w:bidi="he-IL"/>
              </w:rPr>
              <w:t>had</w:t>
            </w:r>
            <w:r>
              <w:rPr>
                <w:rFonts w:asciiTheme="majorBidi" w:hAnsiTheme="majorBidi" w:cstheme="majorBidi"/>
                <w:lang w:bidi="he-IL"/>
              </w:rPr>
              <w:t xml:space="preserve"> gone.</w:t>
            </w:r>
          </w:p>
          <w:p w:rsidR="001B1001" w:rsidRPr="004F2BD7" w:rsidRDefault="001B1001" w:rsidP="001B1001">
            <w:pPr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אָמַרתָ</w:t>
            </w:r>
            <w:r w:rsidRPr="0071020E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1020E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שֶׁ</w:t>
            </w:r>
            <w:r w:rsidRPr="001B100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הָלַכתָ</w:t>
            </w:r>
          </w:p>
        </w:tc>
      </w:tr>
    </w:tbl>
    <w:p w:rsidR="003F04B1" w:rsidRPr="003F04B1" w:rsidRDefault="003F04B1">
      <w:pPr>
        <w:rPr>
          <w:rFonts w:asciiTheme="majorBidi" w:hAnsiTheme="majorBidi" w:cstheme="majorBidi"/>
        </w:rPr>
      </w:pPr>
    </w:p>
    <w:p w:rsidR="003F04B1" w:rsidRDefault="006B5C0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Notes</w:t>
      </w:r>
      <w:r w:rsidR="003A68E6">
        <w:rPr>
          <w:rFonts w:asciiTheme="majorBidi" w:hAnsiTheme="majorBidi" w:cstheme="majorBidi"/>
        </w:rPr>
        <w:t>:</w:t>
      </w:r>
    </w:p>
    <w:p w:rsidR="00745E22" w:rsidRPr="00745E22" w:rsidRDefault="00745E22" w:rsidP="00745E22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There is no formal distinction between the </w:t>
      </w:r>
      <w:r>
        <w:rPr>
          <w:rFonts w:asciiTheme="majorBidi" w:hAnsiTheme="majorBidi" w:cstheme="majorBidi"/>
          <w:b/>
          <w:bCs/>
          <w:i/>
          <w:iCs/>
        </w:rPr>
        <w:t>present</w:t>
      </w:r>
      <w:r w:rsidR="00375292">
        <w:rPr>
          <w:rFonts w:asciiTheme="majorBidi" w:hAnsiTheme="majorBidi" w:cstheme="majorBidi"/>
        </w:rPr>
        <w:t xml:space="preserve"> </w:t>
      </w:r>
      <w:proofErr w:type="spellStart"/>
      <w:r w:rsidR="00375292" w:rsidRPr="00375292">
        <w:rPr>
          <w:rFonts w:asciiTheme="majorBidi" w:hAnsiTheme="majorBidi" w:cstheme="majorBidi"/>
          <w:b/>
          <w:bCs/>
          <w:i/>
          <w:iCs/>
        </w:rPr>
        <w:t>punctiliar</w:t>
      </w:r>
      <w:proofErr w:type="spellEnd"/>
      <w:r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  <w:b/>
          <w:bCs/>
          <w:i/>
          <w:iCs/>
        </w:rPr>
        <w:t>present continuous</w:t>
      </w:r>
      <w:r>
        <w:rPr>
          <w:rFonts w:asciiTheme="majorBidi" w:hAnsiTheme="majorBidi" w:cstheme="majorBidi"/>
        </w:rPr>
        <w:t xml:space="preserve"> in Hebrew. The context must decide.</w:t>
      </w:r>
    </w:p>
    <w:p w:rsidR="00745E22" w:rsidRPr="00745E22" w:rsidRDefault="00745E22" w:rsidP="00745E22">
      <w:pPr>
        <w:rPr>
          <w:rFonts w:asciiTheme="majorBidi" w:hAnsiTheme="majorBidi" w:cstheme="majorBidi"/>
        </w:rPr>
      </w:pPr>
    </w:p>
    <w:p w:rsidR="006B5C07" w:rsidRDefault="006B5C07" w:rsidP="001D4D9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There is no </w:t>
      </w:r>
      <w:r w:rsidR="009C2E6C">
        <w:rPr>
          <w:rFonts w:asciiTheme="majorBidi" w:hAnsiTheme="majorBidi" w:cstheme="majorBidi"/>
        </w:rPr>
        <w:t xml:space="preserve">formal </w:t>
      </w:r>
      <w:r>
        <w:rPr>
          <w:rFonts w:asciiTheme="majorBidi" w:hAnsiTheme="majorBidi" w:cstheme="majorBidi"/>
        </w:rPr>
        <w:t xml:space="preserve">distinction between the </w:t>
      </w:r>
      <w:r w:rsidRPr="009C2E6C">
        <w:rPr>
          <w:rFonts w:asciiTheme="majorBidi" w:hAnsiTheme="majorBidi" w:cstheme="majorBidi"/>
          <w:b/>
          <w:bCs/>
          <w:i/>
          <w:iCs/>
        </w:rPr>
        <w:t>imperfect</w:t>
      </w:r>
      <w:r>
        <w:rPr>
          <w:rFonts w:asciiTheme="majorBidi" w:hAnsiTheme="majorBidi" w:cstheme="majorBidi"/>
        </w:rPr>
        <w:t xml:space="preserve">, </w:t>
      </w:r>
      <w:proofErr w:type="spellStart"/>
      <w:r w:rsidRPr="009C2E6C">
        <w:rPr>
          <w:rFonts w:asciiTheme="majorBidi" w:hAnsiTheme="majorBidi" w:cstheme="majorBidi"/>
          <w:b/>
          <w:bCs/>
          <w:i/>
          <w:iCs/>
        </w:rPr>
        <w:t>preterite</w:t>
      </w:r>
      <w:proofErr w:type="spellEnd"/>
      <w:r>
        <w:rPr>
          <w:rFonts w:asciiTheme="majorBidi" w:hAnsiTheme="majorBidi" w:cstheme="majorBidi"/>
        </w:rPr>
        <w:t xml:space="preserve"> and </w:t>
      </w:r>
      <w:r w:rsidRPr="009C2E6C">
        <w:rPr>
          <w:rFonts w:asciiTheme="majorBidi" w:hAnsiTheme="majorBidi" w:cstheme="majorBidi"/>
          <w:b/>
          <w:bCs/>
          <w:i/>
          <w:iCs/>
        </w:rPr>
        <w:t>perfect</w:t>
      </w:r>
      <w:r>
        <w:rPr>
          <w:rFonts w:asciiTheme="majorBidi" w:hAnsiTheme="majorBidi" w:cstheme="majorBidi"/>
        </w:rPr>
        <w:t xml:space="preserve"> in Hebrew.</w:t>
      </w:r>
      <w:r w:rsidR="00FF4233">
        <w:rPr>
          <w:rFonts w:asciiTheme="majorBidi" w:hAnsiTheme="majorBidi" w:cstheme="majorBidi"/>
        </w:rPr>
        <w:t xml:space="preserve"> </w:t>
      </w:r>
      <w:r w:rsidR="001D4D90">
        <w:rPr>
          <w:rFonts w:asciiTheme="majorBidi" w:hAnsiTheme="majorBidi" w:cstheme="majorBidi"/>
        </w:rPr>
        <w:t>Again, the</w:t>
      </w:r>
      <w:r w:rsidR="00FF4233">
        <w:rPr>
          <w:rFonts w:asciiTheme="majorBidi" w:hAnsiTheme="majorBidi" w:cstheme="majorBidi"/>
        </w:rPr>
        <w:t xml:space="preserve"> context must decide.</w:t>
      </w:r>
    </w:p>
    <w:p w:rsidR="00745E22" w:rsidRPr="00745E22" w:rsidRDefault="00745E22" w:rsidP="00745E22">
      <w:pPr>
        <w:rPr>
          <w:rFonts w:asciiTheme="majorBidi" w:hAnsiTheme="majorBidi" w:cstheme="majorBidi"/>
        </w:rPr>
      </w:pPr>
    </w:p>
    <w:p w:rsidR="00745E22" w:rsidRPr="006B5C07" w:rsidRDefault="00745E22" w:rsidP="00B40576">
      <w:pPr>
        <w:pStyle w:val="ListParagraph"/>
        <w:numPr>
          <w:ilvl w:val="0"/>
          <w:numId w:val="1"/>
        </w:numPr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indirect speech following a main clause in the past, the subordinate clause in English </w:t>
      </w:r>
      <w:r w:rsidR="00222EE6">
        <w:rPr>
          <w:rFonts w:asciiTheme="majorBidi" w:hAnsiTheme="majorBidi" w:cstheme="majorBidi"/>
        </w:rPr>
        <w:t>may undergo</w:t>
      </w:r>
      <w:r>
        <w:rPr>
          <w:rFonts w:asciiTheme="majorBidi" w:hAnsiTheme="majorBidi" w:cstheme="majorBidi"/>
        </w:rPr>
        <w:t xml:space="preserve"> a tense change</w:t>
      </w:r>
      <w:r w:rsidR="00222EE6">
        <w:rPr>
          <w:rFonts w:asciiTheme="majorBidi" w:hAnsiTheme="majorBidi" w:cstheme="majorBidi"/>
        </w:rPr>
        <w:t xml:space="preserve"> (shown above in </w:t>
      </w:r>
      <w:r w:rsidR="00222EE6" w:rsidRPr="00222EE6">
        <w:rPr>
          <w:rFonts w:asciiTheme="majorBidi" w:hAnsiTheme="majorBidi" w:cstheme="majorBidi"/>
          <w:b/>
          <w:bCs/>
        </w:rPr>
        <w:t>bold</w:t>
      </w:r>
      <w:r w:rsidR="00222EE6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, whereas in Hebrew this is not generally the case.</w:t>
      </w:r>
    </w:p>
    <w:p w:rsidR="006B5C07" w:rsidRDefault="006B5C07">
      <w:pPr>
        <w:rPr>
          <w:rFonts w:asciiTheme="majorBidi" w:hAnsiTheme="majorBidi" w:cstheme="majorBidi"/>
        </w:rPr>
      </w:pPr>
    </w:p>
    <w:p w:rsidR="00E93AEA" w:rsidRDefault="00E93AEA" w:rsidP="00745E22">
      <w:pPr>
        <w:rPr>
          <w:rFonts w:asciiTheme="majorBidi" w:hAnsiTheme="majorBidi" w:cs="Times New Roman"/>
          <w:sz w:val="16"/>
          <w:szCs w:val="16"/>
          <w:lang w:bidi="he-IL"/>
        </w:rPr>
      </w:pPr>
    </w:p>
    <w:p w:rsidR="003F04B1" w:rsidRPr="003F04B1" w:rsidRDefault="006B5C07" w:rsidP="00745E22">
      <w:pPr>
        <w:rPr>
          <w:rFonts w:asciiTheme="majorBidi" w:hAnsiTheme="majorBidi" w:cstheme="majorBidi"/>
        </w:rPr>
      </w:pPr>
      <w:r>
        <w:rPr>
          <w:rFonts w:asciiTheme="majorBidi" w:hAnsiTheme="majorBidi" w:cs="Times New Roman"/>
          <w:sz w:val="16"/>
          <w:szCs w:val="16"/>
          <w:lang w:bidi="he-IL"/>
        </w:rPr>
        <w:t>This document (version of 11</w:t>
      </w:r>
      <w:r w:rsidR="001E3178">
        <w:rPr>
          <w:rFonts w:asciiTheme="majorBidi" w:hAnsiTheme="majorBidi" w:cs="Times New Roman"/>
          <w:sz w:val="16"/>
          <w:szCs w:val="16"/>
          <w:lang w:bidi="he-IL"/>
        </w:rPr>
        <w:t xml:space="preserve"> March 2010) compiled by Graham Thomason, with help from the staff at LJCC.org.uk. No copyright claimed.</w:t>
      </w:r>
    </w:p>
    <w:sectPr w:rsidR="003F04B1" w:rsidRPr="003F04B1" w:rsidSect="00283C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39A6"/>
    <w:multiLevelType w:val="hybridMultilevel"/>
    <w:tmpl w:val="AC802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04B1"/>
    <w:rsid w:val="00030566"/>
    <w:rsid w:val="000E7D2B"/>
    <w:rsid w:val="00135619"/>
    <w:rsid w:val="00156BE7"/>
    <w:rsid w:val="0016274E"/>
    <w:rsid w:val="001B1001"/>
    <w:rsid w:val="001B2C7C"/>
    <w:rsid w:val="001D4D90"/>
    <w:rsid w:val="001E3178"/>
    <w:rsid w:val="00222729"/>
    <w:rsid w:val="00222EE6"/>
    <w:rsid w:val="00283C29"/>
    <w:rsid w:val="002B34FC"/>
    <w:rsid w:val="00375292"/>
    <w:rsid w:val="003A062A"/>
    <w:rsid w:val="003A68E6"/>
    <w:rsid w:val="003F04B1"/>
    <w:rsid w:val="00400E70"/>
    <w:rsid w:val="004100E4"/>
    <w:rsid w:val="004A1EFC"/>
    <w:rsid w:val="004F2BD7"/>
    <w:rsid w:val="005B13AE"/>
    <w:rsid w:val="006240E0"/>
    <w:rsid w:val="00624BE8"/>
    <w:rsid w:val="00634A1C"/>
    <w:rsid w:val="00650F43"/>
    <w:rsid w:val="006B5C07"/>
    <w:rsid w:val="006D02F9"/>
    <w:rsid w:val="0071020E"/>
    <w:rsid w:val="00721389"/>
    <w:rsid w:val="00745E22"/>
    <w:rsid w:val="007A0C9D"/>
    <w:rsid w:val="007A2BAA"/>
    <w:rsid w:val="007B556F"/>
    <w:rsid w:val="00917D81"/>
    <w:rsid w:val="00963784"/>
    <w:rsid w:val="009C2E6C"/>
    <w:rsid w:val="009E49EF"/>
    <w:rsid w:val="00A03695"/>
    <w:rsid w:val="00A22708"/>
    <w:rsid w:val="00A27D78"/>
    <w:rsid w:val="00A56BF0"/>
    <w:rsid w:val="00AC10B0"/>
    <w:rsid w:val="00AE7D35"/>
    <w:rsid w:val="00B35EA4"/>
    <w:rsid w:val="00B40576"/>
    <w:rsid w:val="00BA251A"/>
    <w:rsid w:val="00BC4F4E"/>
    <w:rsid w:val="00D24193"/>
    <w:rsid w:val="00E542E9"/>
    <w:rsid w:val="00E93AEA"/>
    <w:rsid w:val="00EF0B75"/>
    <w:rsid w:val="00F24231"/>
    <w:rsid w:val="00F2591A"/>
    <w:rsid w:val="00F83F68"/>
    <w:rsid w:val="00F84A47"/>
    <w:rsid w:val="00FE2984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C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1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622D-398C-4A4C-97D5-A674C32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</dc:creator>
  <cp:keywords/>
  <dc:description/>
  <cp:lastModifiedBy>Thomason</cp:lastModifiedBy>
  <cp:revision>46</cp:revision>
  <cp:lastPrinted>2010-03-11T11:32:00Z</cp:lastPrinted>
  <dcterms:created xsi:type="dcterms:W3CDTF">2010-02-23T09:39:00Z</dcterms:created>
  <dcterms:modified xsi:type="dcterms:W3CDTF">2013-02-24T21:28:00Z</dcterms:modified>
</cp:coreProperties>
</file>